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A3FE" w14:textId="77777777" w:rsidR="00FB6AD3" w:rsidRPr="002D475F" w:rsidRDefault="00FB6AD3" w:rsidP="009D0E3A">
      <w:pPr>
        <w:rPr>
          <w:color w:val="000000" w:themeColor="text1"/>
        </w:rPr>
      </w:pPr>
    </w:p>
    <w:p w14:paraId="1E633BD0" w14:textId="77777777" w:rsidR="00326CAF" w:rsidRDefault="00326CAF" w:rsidP="00897A83">
      <w:pPr>
        <w:rPr>
          <w:rFonts w:cs="Arial"/>
          <w:b/>
          <w:color w:val="000000" w:themeColor="text1"/>
          <w:sz w:val="24"/>
          <w:lang w:val="en-US"/>
        </w:rPr>
      </w:pPr>
    </w:p>
    <w:p w14:paraId="201DAC7B" w14:textId="77777777" w:rsidR="00326CAF" w:rsidRDefault="00326CAF" w:rsidP="00897A83">
      <w:pPr>
        <w:rPr>
          <w:rFonts w:cs="Arial"/>
          <w:b/>
          <w:color w:val="000000" w:themeColor="text1"/>
          <w:sz w:val="24"/>
          <w:lang w:val="en-US"/>
        </w:rPr>
      </w:pPr>
    </w:p>
    <w:p w14:paraId="095A09B0" w14:textId="77777777" w:rsidR="00326CAF" w:rsidRDefault="00326CAF" w:rsidP="00897A83">
      <w:pPr>
        <w:rPr>
          <w:rFonts w:cs="Arial"/>
          <w:b/>
          <w:color w:val="000000" w:themeColor="text1"/>
          <w:sz w:val="24"/>
          <w:lang w:val="en-US"/>
        </w:rPr>
      </w:pPr>
    </w:p>
    <w:p w14:paraId="4E371801" w14:textId="77777777" w:rsidR="00326CAF" w:rsidRDefault="00326CAF" w:rsidP="00897A83">
      <w:pPr>
        <w:rPr>
          <w:rFonts w:cs="Arial"/>
          <w:b/>
          <w:color w:val="000000" w:themeColor="text1"/>
          <w:sz w:val="24"/>
          <w:lang w:val="en-US"/>
        </w:rPr>
      </w:pPr>
    </w:p>
    <w:p w14:paraId="5C1AA54D" w14:textId="77777777" w:rsidR="00326CAF" w:rsidRDefault="00326CAF" w:rsidP="00897A83">
      <w:pPr>
        <w:rPr>
          <w:rFonts w:cs="Arial"/>
          <w:b/>
          <w:color w:val="000000" w:themeColor="text1"/>
          <w:sz w:val="24"/>
          <w:lang w:val="en-US"/>
        </w:rPr>
      </w:pPr>
    </w:p>
    <w:p w14:paraId="2B426C8B" w14:textId="77777777" w:rsidR="00326CAF" w:rsidRDefault="00326CAF" w:rsidP="00897A83">
      <w:pPr>
        <w:rPr>
          <w:rFonts w:cs="Arial"/>
          <w:b/>
          <w:color w:val="000000" w:themeColor="text1"/>
          <w:sz w:val="24"/>
          <w:lang w:val="en-US"/>
        </w:rPr>
      </w:pPr>
    </w:p>
    <w:p w14:paraId="09E7841C" w14:textId="77777777" w:rsidR="00326CAF" w:rsidRDefault="00326CAF" w:rsidP="00897A83">
      <w:pPr>
        <w:rPr>
          <w:rFonts w:cs="Arial"/>
          <w:b/>
          <w:color w:val="000000" w:themeColor="text1"/>
          <w:sz w:val="24"/>
          <w:lang w:val="en-US"/>
        </w:rPr>
      </w:pPr>
    </w:p>
    <w:p w14:paraId="21310A9A" w14:textId="77777777" w:rsidR="00326CAF" w:rsidRDefault="00326CAF" w:rsidP="00897A83">
      <w:pPr>
        <w:rPr>
          <w:rFonts w:cs="Arial"/>
          <w:b/>
          <w:color w:val="000000" w:themeColor="text1"/>
          <w:sz w:val="24"/>
          <w:lang w:val="en-US"/>
        </w:rPr>
      </w:pPr>
    </w:p>
    <w:p w14:paraId="0083662B" w14:textId="77777777" w:rsidR="00326CAF" w:rsidRDefault="00326CAF" w:rsidP="00897A83">
      <w:pPr>
        <w:rPr>
          <w:rFonts w:cs="Arial"/>
          <w:b/>
          <w:color w:val="000000" w:themeColor="text1"/>
          <w:sz w:val="24"/>
          <w:lang w:val="en-US"/>
        </w:rPr>
      </w:pPr>
    </w:p>
    <w:p w14:paraId="4D270A4E" w14:textId="77777777" w:rsidR="00326CAF" w:rsidRDefault="00326CAF" w:rsidP="00897A83">
      <w:pPr>
        <w:rPr>
          <w:rFonts w:cs="Arial"/>
          <w:b/>
          <w:color w:val="000000" w:themeColor="text1"/>
          <w:sz w:val="24"/>
          <w:lang w:val="en-US"/>
        </w:rPr>
      </w:pPr>
    </w:p>
    <w:p w14:paraId="742C2463" w14:textId="77777777" w:rsidR="00326CAF" w:rsidRDefault="00326CAF" w:rsidP="00897A83">
      <w:pPr>
        <w:rPr>
          <w:rFonts w:cs="Arial"/>
          <w:b/>
          <w:color w:val="000000" w:themeColor="text1"/>
          <w:sz w:val="24"/>
          <w:lang w:val="en-US"/>
        </w:rPr>
      </w:pPr>
    </w:p>
    <w:p w14:paraId="3D309C63" w14:textId="77777777" w:rsidR="00326CAF" w:rsidRDefault="00326CAF" w:rsidP="00897A83">
      <w:pPr>
        <w:rPr>
          <w:rFonts w:cs="Arial"/>
          <w:b/>
          <w:color w:val="000000" w:themeColor="text1"/>
          <w:sz w:val="24"/>
          <w:lang w:val="en-US"/>
        </w:rPr>
      </w:pPr>
    </w:p>
    <w:p w14:paraId="64370C3D" w14:textId="77777777" w:rsidR="00326CAF" w:rsidRDefault="00326CAF" w:rsidP="00897A83">
      <w:pPr>
        <w:rPr>
          <w:rFonts w:cs="Arial"/>
          <w:b/>
          <w:color w:val="000000" w:themeColor="text1"/>
          <w:sz w:val="24"/>
          <w:lang w:val="en-US"/>
        </w:rPr>
      </w:pPr>
    </w:p>
    <w:p w14:paraId="7CB8A4D5" w14:textId="77777777" w:rsidR="00326CAF" w:rsidRDefault="00326CAF" w:rsidP="00897A83">
      <w:pPr>
        <w:rPr>
          <w:rFonts w:cs="Arial"/>
          <w:b/>
          <w:color w:val="000000" w:themeColor="text1"/>
          <w:sz w:val="24"/>
          <w:lang w:val="en-US"/>
        </w:rPr>
      </w:pPr>
    </w:p>
    <w:p w14:paraId="3F212BC7" w14:textId="77777777" w:rsidR="00326CAF" w:rsidRDefault="00326CAF" w:rsidP="00897A83">
      <w:pPr>
        <w:rPr>
          <w:rFonts w:cs="Arial"/>
          <w:b/>
          <w:color w:val="000000" w:themeColor="text1"/>
          <w:sz w:val="24"/>
          <w:lang w:val="en-US"/>
        </w:rPr>
      </w:pPr>
    </w:p>
    <w:p w14:paraId="6EC7ECD8" w14:textId="77777777" w:rsidR="00326CAF" w:rsidRDefault="00326CAF" w:rsidP="00897A83">
      <w:pPr>
        <w:rPr>
          <w:rFonts w:cs="Arial"/>
          <w:b/>
          <w:color w:val="000000" w:themeColor="text1"/>
          <w:sz w:val="24"/>
          <w:lang w:val="en-US"/>
        </w:rPr>
      </w:pPr>
    </w:p>
    <w:p w14:paraId="5D545B0B" w14:textId="77777777" w:rsidR="00326CAF" w:rsidRDefault="00326CAF" w:rsidP="00897A83">
      <w:pPr>
        <w:rPr>
          <w:rFonts w:cs="Arial"/>
          <w:b/>
          <w:color w:val="000000" w:themeColor="text1"/>
          <w:sz w:val="24"/>
          <w:lang w:val="en-US"/>
        </w:rPr>
      </w:pPr>
    </w:p>
    <w:p w14:paraId="0A7BD07E" w14:textId="77777777" w:rsidR="00326CAF" w:rsidRDefault="00326CAF" w:rsidP="00897A83">
      <w:pPr>
        <w:rPr>
          <w:rFonts w:cs="Arial"/>
          <w:b/>
          <w:color w:val="000000" w:themeColor="text1"/>
          <w:sz w:val="24"/>
          <w:lang w:val="en-US"/>
        </w:rPr>
      </w:pPr>
    </w:p>
    <w:p w14:paraId="7CC3D3C4" w14:textId="77777777" w:rsidR="00326CAF" w:rsidRDefault="00326CAF" w:rsidP="00897A83">
      <w:pPr>
        <w:rPr>
          <w:rFonts w:cs="Arial"/>
          <w:b/>
          <w:color w:val="000000" w:themeColor="text1"/>
          <w:sz w:val="24"/>
          <w:lang w:val="en-US"/>
        </w:rPr>
      </w:pPr>
    </w:p>
    <w:p w14:paraId="3ADA61AB" w14:textId="77777777" w:rsidR="00326CAF" w:rsidRDefault="00326CAF" w:rsidP="00897A83">
      <w:pPr>
        <w:rPr>
          <w:rFonts w:cs="Arial"/>
          <w:b/>
          <w:color w:val="000000" w:themeColor="text1"/>
          <w:sz w:val="24"/>
          <w:lang w:val="en-US"/>
        </w:rPr>
      </w:pPr>
    </w:p>
    <w:p w14:paraId="79A56A86" w14:textId="77777777" w:rsidR="00326CAF" w:rsidRDefault="00326CAF" w:rsidP="00897A83">
      <w:pPr>
        <w:rPr>
          <w:rFonts w:cs="Arial"/>
          <w:b/>
          <w:color w:val="000000" w:themeColor="text1"/>
          <w:sz w:val="24"/>
          <w:lang w:val="en-US"/>
        </w:rPr>
      </w:pPr>
    </w:p>
    <w:p w14:paraId="14509041" w14:textId="77777777" w:rsidR="00326CAF" w:rsidRDefault="00326CAF" w:rsidP="00897A83">
      <w:pPr>
        <w:rPr>
          <w:rFonts w:cs="Arial"/>
          <w:b/>
          <w:color w:val="000000" w:themeColor="text1"/>
          <w:sz w:val="24"/>
          <w:lang w:val="en-US"/>
        </w:rPr>
      </w:pPr>
    </w:p>
    <w:p w14:paraId="2315D1F9" w14:textId="77777777" w:rsidR="00326CAF" w:rsidRDefault="00326CAF" w:rsidP="00897A83">
      <w:pPr>
        <w:rPr>
          <w:rFonts w:cs="Arial"/>
          <w:b/>
          <w:color w:val="000000" w:themeColor="text1"/>
          <w:sz w:val="24"/>
          <w:lang w:val="en-US"/>
        </w:rPr>
      </w:pPr>
    </w:p>
    <w:p w14:paraId="7F97CE5B" w14:textId="77777777" w:rsidR="00326CAF" w:rsidRDefault="00326CAF" w:rsidP="00897A83">
      <w:pPr>
        <w:rPr>
          <w:rFonts w:cs="Arial"/>
          <w:b/>
          <w:color w:val="000000" w:themeColor="text1"/>
          <w:sz w:val="24"/>
          <w:lang w:val="en-US"/>
        </w:rPr>
      </w:pPr>
    </w:p>
    <w:p w14:paraId="58A7AED5" w14:textId="77777777" w:rsidR="00326CAF" w:rsidRDefault="00326CAF" w:rsidP="00897A83">
      <w:pPr>
        <w:rPr>
          <w:rFonts w:cs="Arial"/>
          <w:b/>
          <w:color w:val="000000" w:themeColor="text1"/>
          <w:sz w:val="24"/>
          <w:lang w:val="en-US"/>
        </w:rPr>
      </w:pPr>
    </w:p>
    <w:p w14:paraId="58022D08" w14:textId="77777777" w:rsidR="00326CAF" w:rsidRDefault="00326CAF" w:rsidP="00897A83">
      <w:pPr>
        <w:rPr>
          <w:rFonts w:cs="Arial"/>
          <w:b/>
          <w:color w:val="000000" w:themeColor="text1"/>
          <w:sz w:val="24"/>
          <w:lang w:val="en-US"/>
        </w:rPr>
      </w:pPr>
    </w:p>
    <w:p w14:paraId="50B4771F" w14:textId="77777777" w:rsidR="00326CAF" w:rsidRDefault="00326CAF" w:rsidP="00897A83">
      <w:pPr>
        <w:rPr>
          <w:rFonts w:cs="Arial"/>
          <w:b/>
          <w:color w:val="000000" w:themeColor="text1"/>
          <w:sz w:val="24"/>
          <w:lang w:val="en-US"/>
        </w:rPr>
      </w:pPr>
    </w:p>
    <w:p w14:paraId="6DAF73A6" w14:textId="77777777" w:rsidR="00326CAF" w:rsidRDefault="00326CAF" w:rsidP="00897A83">
      <w:pPr>
        <w:rPr>
          <w:rFonts w:cs="Arial"/>
          <w:b/>
          <w:color w:val="000000" w:themeColor="text1"/>
          <w:sz w:val="24"/>
          <w:lang w:val="en-US"/>
        </w:rPr>
      </w:pPr>
    </w:p>
    <w:p w14:paraId="05F12FD9" w14:textId="77777777" w:rsidR="00326CAF" w:rsidRDefault="00326CAF" w:rsidP="00897A83">
      <w:pPr>
        <w:rPr>
          <w:rFonts w:cs="Arial"/>
          <w:b/>
          <w:color w:val="000000" w:themeColor="text1"/>
          <w:sz w:val="24"/>
          <w:lang w:val="en-US"/>
        </w:rPr>
      </w:pPr>
    </w:p>
    <w:p w14:paraId="797A034D" w14:textId="77777777" w:rsidR="00326CAF" w:rsidRDefault="00326CAF" w:rsidP="00897A83">
      <w:pPr>
        <w:rPr>
          <w:rFonts w:cs="Arial"/>
          <w:b/>
          <w:color w:val="000000" w:themeColor="text1"/>
          <w:sz w:val="24"/>
          <w:lang w:val="en-US"/>
        </w:rPr>
      </w:pPr>
    </w:p>
    <w:p w14:paraId="4A96C06C" w14:textId="77777777" w:rsidR="00326CAF" w:rsidRDefault="00326CAF" w:rsidP="00897A83">
      <w:pPr>
        <w:rPr>
          <w:rFonts w:cs="Arial"/>
          <w:b/>
          <w:color w:val="000000" w:themeColor="text1"/>
          <w:sz w:val="24"/>
          <w:lang w:val="en-US"/>
        </w:rPr>
      </w:pPr>
    </w:p>
    <w:p w14:paraId="5E00A73D" w14:textId="77777777" w:rsidR="00326CAF" w:rsidRDefault="00326CAF" w:rsidP="00897A83">
      <w:pPr>
        <w:rPr>
          <w:rFonts w:cs="Arial"/>
          <w:b/>
          <w:color w:val="000000" w:themeColor="text1"/>
          <w:sz w:val="24"/>
          <w:lang w:val="en-US"/>
        </w:rPr>
      </w:pPr>
    </w:p>
    <w:p w14:paraId="1C43ABDE" w14:textId="77777777" w:rsidR="00326CAF" w:rsidRDefault="00326CAF" w:rsidP="00897A83">
      <w:pPr>
        <w:rPr>
          <w:rFonts w:cs="Arial"/>
          <w:b/>
          <w:color w:val="000000" w:themeColor="text1"/>
          <w:sz w:val="24"/>
          <w:lang w:val="en-US"/>
        </w:rPr>
      </w:pPr>
    </w:p>
    <w:p w14:paraId="0B703BB8" w14:textId="77777777" w:rsidR="00326CAF" w:rsidRDefault="00326CAF" w:rsidP="00897A83">
      <w:pPr>
        <w:rPr>
          <w:rFonts w:cs="Arial"/>
          <w:b/>
          <w:color w:val="000000" w:themeColor="text1"/>
          <w:sz w:val="24"/>
          <w:lang w:val="en-US"/>
        </w:rPr>
      </w:pPr>
    </w:p>
    <w:p w14:paraId="5187E973" w14:textId="6BAFBEE8" w:rsidR="00897A83" w:rsidRPr="002B2D9D" w:rsidRDefault="00897A83" w:rsidP="00897A83">
      <w:pPr>
        <w:rPr>
          <w:rFonts w:cs="Arial"/>
          <w:color w:val="000000" w:themeColor="text1"/>
          <w:sz w:val="28"/>
          <w:szCs w:val="28"/>
        </w:rPr>
      </w:pPr>
      <w:r w:rsidRPr="002B2D9D">
        <w:rPr>
          <w:rFonts w:cs="Arial"/>
          <w:b/>
          <w:color w:val="000000" w:themeColor="text1"/>
          <w:sz w:val="28"/>
          <w:szCs w:val="28"/>
          <w:lang w:val="en-US"/>
        </w:rPr>
        <w:t>Code of Conduct for CAMRA Members</w:t>
      </w:r>
      <w:r w:rsidRPr="002B2D9D">
        <w:rPr>
          <w:rFonts w:cs="Arial"/>
          <w:color w:val="000000" w:themeColor="text1"/>
          <w:sz w:val="28"/>
          <w:szCs w:val="28"/>
        </w:rPr>
        <w:t> </w:t>
      </w:r>
    </w:p>
    <w:p w14:paraId="6613CB2D" w14:textId="13F3E326" w:rsidR="00897A83" w:rsidRPr="00897A83" w:rsidRDefault="001337D5" w:rsidP="00897A83">
      <w:pPr>
        <w:rPr>
          <w:rFonts w:cs="Arial"/>
          <w:color w:val="000000" w:themeColor="text1"/>
          <w:sz w:val="24"/>
        </w:rPr>
      </w:pPr>
      <w:r>
        <w:rPr>
          <w:rFonts w:cs="Arial"/>
          <w:color w:val="000000" w:themeColor="text1"/>
          <w:sz w:val="24"/>
          <w:lang w:val="en-US"/>
        </w:rPr>
        <w:t>Adopted at</w:t>
      </w:r>
      <w:r w:rsidR="00453BCE">
        <w:rPr>
          <w:rFonts w:cs="Arial"/>
          <w:color w:val="000000" w:themeColor="text1"/>
          <w:sz w:val="24"/>
          <w:lang w:val="en-US"/>
        </w:rPr>
        <w:t xml:space="preserve"> 2026 Conference</w:t>
      </w:r>
    </w:p>
    <w:p w14:paraId="20665FF5"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127BEEFB" w14:textId="77777777" w:rsidR="00897A83" w:rsidRPr="00897A83" w:rsidRDefault="00897A83" w:rsidP="00897A83">
      <w:pPr>
        <w:rPr>
          <w:rFonts w:cs="Arial"/>
          <w:color w:val="000000" w:themeColor="text1"/>
          <w:sz w:val="24"/>
        </w:rPr>
      </w:pPr>
      <w:r w:rsidRPr="772CBB6D">
        <w:rPr>
          <w:rFonts w:cs="Arial"/>
          <w:b/>
          <w:color w:val="000000" w:themeColor="text1"/>
          <w:sz w:val="24"/>
          <w:lang w:val="en-US"/>
        </w:rPr>
        <w:t>Introduction</w:t>
      </w:r>
      <w:r w:rsidRPr="772CBB6D">
        <w:rPr>
          <w:rFonts w:cs="Arial"/>
          <w:color w:val="000000" w:themeColor="text1"/>
          <w:sz w:val="24"/>
        </w:rPr>
        <w:t> </w:t>
      </w:r>
    </w:p>
    <w:p w14:paraId="378BD6C5"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ABB1744"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The reputation of CAMRA is impacted by the behaviour of all members in all settings and our role as ambassadors of the industry means we have to hold ourselves to the highest standards. Whether it is accepting a discount through presenting a membership card, attending a branch meeting or social where you are identifiable as part of CAMRA, disclosing your membership status when commenting online, or even providing feedback on the quality of a pint, your actions reflect on our whole membership.</w:t>
      </w:r>
      <w:r w:rsidRPr="772CBB6D">
        <w:rPr>
          <w:rFonts w:cs="Arial"/>
          <w:color w:val="000000" w:themeColor="text1"/>
          <w:sz w:val="24"/>
        </w:rPr>
        <w:t> </w:t>
      </w:r>
    </w:p>
    <w:p w14:paraId="46783B0F"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D7E8080"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We recognise that in a diverse organisation a range of different life experiences and individual characteristics may lead to interpersonal disputes or clashes. The Complaints and Disciplinary procedures are not intended to act as referee in these disputes unless either (or both) members involved clearly breach one or more elements of this Code of Conduct.</w:t>
      </w:r>
      <w:r w:rsidRPr="772CBB6D">
        <w:rPr>
          <w:rFonts w:cs="Arial"/>
          <w:color w:val="000000" w:themeColor="text1"/>
          <w:sz w:val="24"/>
        </w:rPr>
        <w:t> </w:t>
      </w:r>
    </w:p>
    <w:p w14:paraId="49145E01"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2D672C59"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Ultimately, our members and volunteers want to have a fun and enjoyable experience when participating in our activities. This document is designed to support this by providing clear expectations and how to address situations when those expectations are not met.</w:t>
      </w:r>
      <w:r w:rsidRPr="772CBB6D">
        <w:rPr>
          <w:rFonts w:cs="Arial"/>
          <w:color w:val="000000" w:themeColor="text1"/>
          <w:sz w:val="24"/>
        </w:rPr>
        <w:t> </w:t>
      </w:r>
    </w:p>
    <w:p w14:paraId="6A1D1FF5"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7A5FDABC"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Much of our activity, in person or online, takes place in view of the public, many of whom are potential CAMRA members. The behaviour of members may influence the decision of others to join or support the organisation in other ways.</w:t>
      </w:r>
      <w:r w:rsidRPr="772CBB6D">
        <w:rPr>
          <w:rFonts w:cs="Arial"/>
          <w:color w:val="000000" w:themeColor="text1"/>
          <w:sz w:val="24"/>
        </w:rPr>
        <w:t> </w:t>
      </w:r>
    </w:p>
    <w:p w14:paraId="4A574B3E"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11EE6790"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Even though most of our activities take place in social settings, CAMRA is still considered an ‘employer’, and not only for our staff. Our unpaid volunteers at events are also under the protection of workplace legislation. Therefore, members must consider whether their actions would be considered appropriate in a work setting.</w:t>
      </w:r>
      <w:r w:rsidRPr="772CBB6D">
        <w:rPr>
          <w:rFonts w:cs="Arial"/>
          <w:color w:val="000000" w:themeColor="text1"/>
          <w:sz w:val="24"/>
        </w:rPr>
        <w:t> </w:t>
      </w:r>
    </w:p>
    <w:p w14:paraId="0207B138"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7C2663C4"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Staff working for CAMRA have the right to go about their roles with dignity and not be subject to any behaviour that could lead to a complaint about their treatment as an employee.</w:t>
      </w:r>
      <w:r w:rsidRPr="772CBB6D">
        <w:rPr>
          <w:rFonts w:cs="Arial"/>
          <w:color w:val="000000" w:themeColor="text1"/>
          <w:sz w:val="24"/>
        </w:rPr>
        <w:t> </w:t>
      </w:r>
    </w:p>
    <w:p w14:paraId="67CE5FC6"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733D0C5D"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The nature of our organisation means alcohol consumption is often present, but it is not inevitable. Actions may be aggravated by drinking but alcohol is not a mitigating factor.</w:t>
      </w:r>
      <w:r w:rsidRPr="772CBB6D">
        <w:rPr>
          <w:rFonts w:cs="Arial"/>
          <w:color w:val="000000" w:themeColor="text1"/>
          <w:sz w:val="24"/>
        </w:rPr>
        <w:t> </w:t>
      </w:r>
    </w:p>
    <w:p w14:paraId="08103909"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7168BB73"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Staff working in hospitality must be treated courteously and with respect and will be supported to raise complaints should any members not do so.</w:t>
      </w:r>
      <w:r w:rsidRPr="772CBB6D">
        <w:rPr>
          <w:rFonts w:cs="Arial"/>
          <w:color w:val="000000" w:themeColor="text1"/>
          <w:sz w:val="24"/>
        </w:rPr>
        <w:t> </w:t>
      </w:r>
    </w:p>
    <w:p w14:paraId="59EC18EC"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5184F02C"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Members must declare conflicts of interest at the appropriate times when participating in activity that might benefit that interest. </w:t>
      </w:r>
      <w:r w:rsidRPr="772CBB6D">
        <w:rPr>
          <w:rFonts w:cs="Arial"/>
          <w:color w:val="000000" w:themeColor="text1"/>
          <w:sz w:val="24"/>
        </w:rPr>
        <w:t> </w:t>
      </w:r>
    </w:p>
    <w:p w14:paraId="73FEAB09" w14:textId="77777777" w:rsidR="00897A83" w:rsidRPr="00897A83" w:rsidRDefault="00897A83" w:rsidP="00897A83">
      <w:pPr>
        <w:rPr>
          <w:rFonts w:cs="Arial"/>
          <w:color w:val="000000" w:themeColor="text1"/>
          <w:sz w:val="24"/>
        </w:rPr>
      </w:pPr>
      <w:r w:rsidRPr="772CBB6D">
        <w:rPr>
          <w:rFonts w:cs="Arial"/>
          <w:color w:val="000000" w:themeColor="text1"/>
          <w:sz w:val="24"/>
        </w:rPr>
        <w:lastRenderedPageBreak/>
        <w:t> </w:t>
      </w:r>
    </w:p>
    <w:p w14:paraId="0BF47D6C"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Members must not imply that any pub or club, brewery or producer, might be negatively affected with respect to CAMRA publications, awards, or other accolades when providing feedback. </w:t>
      </w:r>
      <w:r w:rsidRPr="772CBB6D">
        <w:rPr>
          <w:rFonts w:cs="Arial"/>
          <w:color w:val="000000" w:themeColor="text1"/>
          <w:sz w:val="24"/>
        </w:rPr>
        <w:t> </w:t>
      </w:r>
    </w:p>
    <w:p w14:paraId="3D7C432B"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6329A588"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If there is a significant issue that might cause reputational damage to CAMRA then the Branch Chair, BLO, or appropriate individual is to be informed so they can take action.</w:t>
      </w:r>
      <w:r w:rsidRPr="772CBB6D">
        <w:rPr>
          <w:rFonts w:cs="Arial"/>
          <w:color w:val="000000" w:themeColor="text1"/>
          <w:sz w:val="24"/>
        </w:rPr>
        <w:t> </w:t>
      </w:r>
    </w:p>
    <w:p w14:paraId="4FC0353C"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1BC72F0B"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Breaches of this Code of Conduct should be reported via the online form or via a Branch Chair, Festival Organiser, Regional Director, or other person of authority who will complete the form on the complainant’s behalf.</w:t>
      </w:r>
      <w:r w:rsidRPr="772CBB6D">
        <w:rPr>
          <w:rFonts w:cs="Arial"/>
          <w:color w:val="000000" w:themeColor="text1"/>
          <w:sz w:val="24"/>
        </w:rPr>
        <w:t> </w:t>
      </w:r>
    </w:p>
    <w:p w14:paraId="43647038"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7F31E929"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The online form to raise feedback or a complaint is here: </w:t>
      </w:r>
      <w:hyperlink r:id="rId11">
        <w:r w:rsidRPr="772CBB6D">
          <w:rPr>
            <w:rStyle w:val="Hyperlink"/>
            <w:rFonts w:cs="Arial"/>
            <w:sz w:val="24"/>
            <w:lang w:val="en-US"/>
          </w:rPr>
          <w:t>camra.org.uk/feedback-and-complaints</w:t>
        </w:r>
      </w:hyperlink>
      <w:r w:rsidRPr="772CBB6D">
        <w:rPr>
          <w:rFonts w:cs="Arial"/>
          <w:color w:val="000000" w:themeColor="text1"/>
          <w:sz w:val="24"/>
          <w:lang w:val="en-US"/>
        </w:rPr>
        <w:t> </w:t>
      </w:r>
      <w:r w:rsidRPr="772CBB6D">
        <w:rPr>
          <w:rFonts w:cs="Arial"/>
          <w:color w:val="000000" w:themeColor="text1"/>
          <w:sz w:val="24"/>
        </w:rPr>
        <w:t> </w:t>
      </w:r>
    </w:p>
    <w:p w14:paraId="38CABB69"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54848C2D"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The Member and Volunteer Experience Policy, and other associated documents, are in the Volunteer Resources Area of the website here: </w:t>
      </w:r>
      <w:hyperlink r:id="rId12">
        <w:r w:rsidRPr="772CBB6D">
          <w:rPr>
            <w:rStyle w:val="Hyperlink"/>
            <w:rFonts w:cs="Arial"/>
            <w:sz w:val="24"/>
            <w:lang w:val="en-US"/>
          </w:rPr>
          <w:t>camra.org.uk/important-documents</w:t>
        </w:r>
      </w:hyperlink>
      <w:r w:rsidRPr="772CBB6D">
        <w:rPr>
          <w:rFonts w:cs="Arial"/>
          <w:color w:val="000000" w:themeColor="text1"/>
          <w:sz w:val="24"/>
          <w:lang w:val="en-US"/>
        </w:rPr>
        <w:t> </w:t>
      </w:r>
      <w:r w:rsidRPr="772CBB6D">
        <w:rPr>
          <w:rFonts w:cs="Arial"/>
          <w:color w:val="000000" w:themeColor="text1"/>
          <w:sz w:val="24"/>
        </w:rPr>
        <w:t> </w:t>
      </w:r>
    </w:p>
    <w:p w14:paraId="7C027CCD"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67AB83E" w14:textId="77777777" w:rsidR="00897A83" w:rsidRPr="00897A83" w:rsidRDefault="00897A83" w:rsidP="00897A83">
      <w:pPr>
        <w:rPr>
          <w:rFonts w:cs="Arial"/>
          <w:color w:val="000000" w:themeColor="text1"/>
          <w:sz w:val="24"/>
        </w:rPr>
      </w:pPr>
      <w:r w:rsidRPr="772CBB6D">
        <w:rPr>
          <w:rFonts w:cs="Arial"/>
          <w:b/>
          <w:color w:val="000000" w:themeColor="text1"/>
          <w:sz w:val="24"/>
          <w:lang w:val="en-US"/>
        </w:rPr>
        <w:t>Setting-specific conduct: in person</w:t>
      </w:r>
      <w:r w:rsidRPr="772CBB6D">
        <w:rPr>
          <w:rFonts w:cs="Arial"/>
          <w:color w:val="000000" w:themeColor="text1"/>
          <w:sz w:val="24"/>
        </w:rPr>
        <w:t> </w:t>
      </w:r>
    </w:p>
    <w:p w14:paraId="2CFAC810"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2BD9E7BA" w14:textId="77777777" w:rsidR="00897A83" w:rsidRPr="00897A83" w:rsidRDefault="00897A83" w:rsidP="00897A83">
      <w:pPr>
        <w:rPr>
          <w:rFonts w:cs="Arial"/>
          <w:color w:val="000000" w:themeColor="text1"/>
          <w:sz w:val="24"/>
        </w:rPr>
      </w:pPr>
      <w:r w:rsidRPr="772CBB6D">
        <w:rPr>
          <w:rFonts w:cs="Arial"/>
          <w:color w:val="000000" w:themeColor="text1"/>
          <w:sz w:val="24"/>
          <w:u w:val="single"/>
          <w:lang w:val="en-US"/>
        </w:rPr>
        <w:t>Events</w:t>
      </w:r>
      <w:r w:rsidRPr="772CBB6D">
        <w:rPr>
          <w:rFonts w:cs="Arial"/>
          <w:color w:val="000000" w:themeColor="text1"/>
          <w:sz w:val="24"/>
        </w:rPr>
        <w:t> </w:t>
      </w:r>
    </w:p>
    <w:p w14:paraId="619BA335"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2AD123E3"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The Festival Code of Conduct is reviewed regularly and should be referred to for conduct at CAMRA-run and relevant ‘in association’ festivals.</w:t>
      </w:r>
      <w:r w:rsidRPr="772CBB6D">
        <w:rPr>
          <w:rFonts w:cs="Arial"/>
          <w:color w:val="000000" w:themeColor="text1"/>
          <w:sz w:val="24"/>
        </w:rPr>
        <w:t> </w:t>
      </w:r>
    </w:p>
    <w:p w14:paraId="345A8A11"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106F7669" w14:textId="77777777" w:rsidR="00897A83" w:rsidRPr="00897A83" w:rsidRDefault="00897A83" w:rsidP="00897A83">
      <w:pPr>
        <w:rPr>
          <w:rFonts w:cs="Arial"/>
          <w:color w:val="000000" w:themeColor="text1"/>
          <w:sz w:val="24"/>
        </w:rPr>
      </w:pPr>
      <w:r w:rsidRPr="772CBB6D">
        <w:rPr>
          <w:rFonts w:cs="Arial"/>
          <w:color w:val="000000" w:themeColor="text1"/>
          <w:sz w:val="24"/>
          <w:u w:val="single"/>
          <w:lang w:val="en-US"/>
        </w:rPr>
        <w:t>Branch activity such as socials</w:t>
      </w:r>
      <w:r w:rsidRPr="772CBB6D">
        <w:rPr>
          <w:rFonts w:cs="Arial"/>
          <w:color w:val="000000" w:themeColor="text1"/>
          <w:sz w:val="24"/>
        </w:rPr>
        <w:t> </w:t>
      </w:r>
    </w:p>
    <w:p w14:paraId="1F1E5185"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692A17B5"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Hosts must be treated with respect and causing disruption to other customers’ enjoyment avoided.</w:t>
      </w:r>
      <w:r w:rsidRPr="772CBB6D">
        <w:rPr>
          <w:rFonts w:cs="Arial"/>
          <w:color w:val="000000" w:themeColor="text1"/>
          <w:sz w:val="24"/>
        </w:rPr>
        <w:t> </w:t>
      </w:r>
    </w:p>
    <w:p w14:paraId="0EDC6408"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37F64240"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Free drinks must not be requested or expected when delivering CAMRA material to pubs or clubs.</w:t>
      </w:r>
      <w:r w:rsidRPr="772CBB6D">
        <w:rPr>
          <w:rFonts w:cs="Arial"/>
          <w:color w:val="000000" w:themeColor="text1"/>
          <w:sz w:val="24"/>
        </w:rPr>
        <w:t> </w:t>
      </w:r>
    </w:p>
    <w:p w14:paraId="7D5865B1"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47157C31" w14:textId="4D2A97C9" w:rsidR="00897A83" w:rsidRPr="00897A83" w:rsidRDefault="00897A83" w:rsidP="00897A83">
      <w:pPr>
        <w:rPr>
          <w:rFonts w:cs="Arial"/>
          <w:color w:val="000000" w:themeColor="text1"/>
          <w:sz w:val="24"/>
        </w:rPr>
      </w:pPr>
      <w:r w:rsidRPr="772CBB6D">
        <w:rPr>
          <w:rFonts w:cs="Arial"/>
          <w:color w:val="000000" w:themeColor="text1"/>
          <w:sz w:val="24"/>
        </w:rPr>
        <w:t> </w:t>
      </w:r>
      <w:r w:rsidRPr="772CBB6D">
        <w:rPr>
          <w:rFonts w:cs="Arial"/>
          <w:color w:val="000000" w:themeColor="text1"/>
          <w:sz w:val="24"/>
          <w:u w:val="single"/>
          <w:lang w:val="en-US"/>
        </w:rPr>
        <w:t>Meetings</w:t>
      </w:r>
      <w:r w:rsidRPr="772CBB6D">
        <w:rPr>
          <w:rFonts w:cs="Arial"/>
          <w:color w:val="000000" w:themeColor="text1"/>
          <w:sz w:val="24"/>
        </w:rPr>
        <w:t> </w:t>
      </w:r>
    </w:p>
    <w:p w14:paraId="1E4A3EB1"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2153CC71"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When attending any CAMRA meetings, members will:</w:t>
      </w:r>
      <w:r w:rsidRPr="772CBB6D">
        <w:rPr>
          <w:rFonts w:cs="Arial"/>
          <w:color w:val="000000" w:themeColor="text1"/>
          <w:sz w:val="24"/>
        </w:rPr>
        <w:t> </w:t>
      </w:r>
    </w:p>
    <w:p w14:paraId="26D6D11C"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1A20F2A5" w14:textId="77777777" w:rsidR="00897A83" w:rsidRPr="00897A83" w:rsidRDefault="00897A83" w:rsidP="00897A83">
      <w:pPr>
        <w:numPr>
          <w:ilvl w:val="0"/>
          <w:numId w:val="1"/>
        </w:numPr>
        <w:rPr>
          <w:rFonts w:cs="Arial"/>
          <w:color w:val="000000" w:themeColor="text1"/>
          <w:sz w:val="24"/>
        </w:rPr>
      </w:pPr>
      <w:r w:rsidRPr="772CBB6D">
        <w:rPr>
          <w:rFonts w:cs="Arial"/>
          <w:color w:val="000000" w:themeColor="text1"/>
          <w:sz w:val="24"/>
          <w:lang w:val="en-US"/>
        </w:rPr>
        <w:t>Respect the Chair and fellow attendees at the meeting and follow the notified agenda, including the ‘raising of any other business’.</w:t>
      </w:r>
      <w:r w:rsidRPr="772CBB6D">
        <w:rPr>
          <w:rFonts w:cs="Arial"/>
          <w:color w:val="000000" w:themeColor="text1"/>
          <w:sz w:val="24"/>
        </w:rPr>
        <w:t> </w:t>
      </w:r>
    </w:p>
    <w:p w14:paraId="7D0964C0" w14:textId="77777777" w:rsidR="00897A83" w:rsidRPr="00897A83" w:rsidRDefault="00897A83" w:rsidP="00897A83">
      <w:pPr>
        <w:numPr>
          <w:ilvl w:val="0"/>
          <w:numId w:val="2"/>
        </w:numPr>
        <w:rPr>
          <w:rFonts w:cs="Arial"/>
          <w:color w:val="000000" w:themeColor="text1"/>
          <w:sz w:val="24"/>
        </w:rPr>
      </w:pPr>
      <w:r w:rsidRPr="772CBB6D">
        <w:rPr>
          <w:rFonts w:cs="Arial"/>
          <w:color w:val="000000" w:themeColor="text1"/>
          <w:sz w:val="24"/>
          <w:lang w:val="en-US"/>
        </w:rPr>
        <w:t>Be mindful of alcohol consumption and how that affects participation in meetings.</w:t>
      </w:r>
      <w:r w:rsidRPr="772CBB6D">
        <w:rPr>
          <w:rFonts w:cs="Arial"/>
          <w:color w:val="000000" w:themeColor="text1"/>
          <w:sz w:val="24"/>
        </w:rPr>
        <w:t> </w:t>
      </w:r>
    </w:p>
    <w:p w14:paraId="6C6B1E85" w14:textId="77777777" w:rsidR="00897A83" w:rsidRPr="00897A83" w:rsidRDefault="00897A83" w:rsidP="00897A83">
      <w:pPr>
        <w:numPr>
          <w:ilvl w:val="0"/>
          <w:numId w:val="3"/>
        </w:numPr>
        <w:rPr>
          <w:rFonts w:cs="Arial"/>
          <w:color w:val="000000" w:themeColor="text1"/>
          <w:sz w:val="24"/>
        </w:rPr>
      </w:pPr>
      <w:r w:rsidRPr="772CBB6D">
        <w:rPr>
          <w:rFonts w:cs="Arial"/>
          <w:color w:val="000000" w:themeColor="text1"/>
          <w:sz w:val="24"/>
          <w:lang w:val="en-US"/>
        </w:rPr>
        <w:t>If there have been difficult conversations or interactions at the meeting, not allow them to continue afterwards, especially in the host venue.</w:t>
      </w:r>
      <w:r w:rsidRPr="772CBB6D">
        <w:rPr>
          <w:rFonts w:cs="Arial"/>
          <w:color w:val="000000" w:themeColor="text1"/>
          <w:sz w:val="24"/>
        </w:rPr>
        <w:t> </w:t>
      </w:r>
    </w:p>
    <w:p w14:paraId="647ECF6C" w14:textId="77777777" w:rsidR="00897A83" w:rsidRPr="00897A83" w:rsidRDefault="00897A83" w:rsidP="00897A83">
      <w:pPr>
        <w:numPr>
          <w:ilvl w:val="0"/>
          <w:numId w:val="4"/>
        </w:numPr>
        <w:rPr>
          <w:rFonts w:cs="Arial"/>
          <w:color w:val="000000" w:themeColor="text1"/>
          <w:sz w:val="24"/>
        </w:rPr>
      </w:pPr>
      <w:r w:rsidRPr="772CBB6D">
        <w:rPr>
          <w:rFonts w:cs="Arial"/>
          <w:color w:val="000000" w:themeColor="text1"/>
          <w:sz w:val="24"/>
          <w:lang w:val="en-US"/>
        </w:rPr>
        <w:t>Understand that published minutes of meetings will be the official record and attendees must not share other information with third parties.</w:t>
      </w:r>
      <w:r w:rsidRPr="772CBB6D">
        <w:rPr>
          <w:rFonts w:cs="Arial"/>
          <w:color w:val="000000" w:themeColor="text1"/>
          <w:sz w:val="24"/>
        </w:rPr>
        <w:t> </w:t>
      </w:r>
    </w:p>
    <w:p w14:paraId="35F9D5BA" w14:textId="77777777" w:rsidR="003B55CB" w:rsidRDefault="003B55CB" w:rsidP="00897A83">
      <w:pPr>
        <w:rPr>
          <w:rFonts w:cs="Arial"/>
          <w:color w:val="000000" w:themeColor="text1"/>
          <w:sz w:val="24"/>
        </w:rPr>
      </w:pPr>
    </w:p>
    <w:p w14:paraId="3DD9599B" w14:textId="59D40612" w:rsidR="00897A83" w:rsidRPr="00897A83" w:rsidRDefault="00897A83" w:rsidP="00897A83">
      <w:pPr>
        <w:rPr>
          <w:rFonts w:cs="Arial"/>
          <w:color w:val="000000" w:themeColor="text1"/>
          <w:sz w:val="24"/>
        </w:rPr>
      </w:pPr>
      <w:r w:rsidRPr="772CBB6D">
        <w:rPr>
          <w:rFonts w:cs="Arial"/>
          <w:b/>
          <w:color w:val="000000" w:themeColor="text1"/>
          <w:sz w:val="24"/>
          <w:lang w:val="en-US"/>
        </w:rPr>
        <w:t>Setting-specific conduct: as a patron</w:t>
      </w:r>
      <w:r w:rsidRPr="772CBB6D">
        <w:rPr>
          <w:rFonts w:cs="Arial"/>
          <w:color w:val="000000" w:themeColor="text1"/>
          <w:sz w:val="24"/>
        </w:rPr>
        <w:t> </w:t>
      </w:r>
    </w:p>
    <w:p w14:paraId="564F6673"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3F1A2D22" w14:textId="77777777" w:rsidR="00897A83" w:rsidRPr="00897A83" w:rsidRDefault="00897A83" w:rsidP="00897A83">
      <w:pPr>
        <w:rPr>
          <w:rFonts w:cs="Arial"/>
          <w:color w:val="000000" w:themeColor="text1"/>
          <w:sz w:val="24"/>
        </w:rPr>
      </w:pPr>
      <w:r w:rsidRPr="772CBB6D">
        <w:rPr>
          <w:rFonts w:cs="Arial"/>
          <w:color w:val="000000" w:themeColor="text1"/>
          <w:sz w:val="24"/>
          <w:u w:val="single"/>
          <w:lang w:val="en-US"/>
        </w:rPr>
        <w:t>Discounts (including vouchers)</w:t>
      </w:r>
      <w:r w:rsidRPr="772CBB6D">
        <w:rPr>
          <w:rFonts w:cs="Arial"/>
          <w:color w:val="000000" w:themeColor="text1"/>
          <w:sz w:val="24"/>
        </w:rPr>
        <w:t> </w:t>
      </w:r>
    </w:p>
    <w:p w14:paraId="6A4245A5"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B76B20C" w14:textId="77777777" w:rsidR="00897A83" w:rsidRPr="00897A83" w:rsidRDefault="00897A83" w:rsidP="00897A83">
      <w:pPr>
        <w:rPr>
          <w:rFonts w:cs="Arial"/>
          <w:color w:val="000000" w:themeColor="text1"/>
          <w:sz w:val="24"/>
        </w:rPr>
      </w:pPr>
      <w:r w:rsidRPr="772CBB6D">
        <w:rPr>
          <w:rFonts w:cs="Arial"/>
          <w:color w:val="000000" w:themeColor="text1"/>
          <w:sz w:val="24"/>
          <w:lang w:val="en-US"/>
        </w:rPr>
        <w:t>Members will follow policy on discounts as covered in the Member and Volunteer Experience Policy.</w:t>
      </w:r>
      <w:r w:rsidRPr="772CBB6D">
        <w:rPr>
          <w:rFonts w:cs="Arial"/>
          <w:color w:val="000000" w:themeColor="text1"/>
          <w:sz w:val="24"/>
        </w:rPr>
        <w:t> </w:t>
      </w:r>
    </w:p>
    <w:p w14:paraId="63992770"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58ACC8E" w14:textId="77777777" w:rsidR="00897A83" w:rsidRPr="00897A83" w:rsidRDefault="00897A83" w:rsidP="00897A83">
      <w:pPr>
        <w:rPr>
          <w:rFonts w:cs="Arial"/>
          <w:color w:val="000000" w:themeColor="text1"/>
          <w:sz w:val="24"/>
        </w:rPr>
      </w:pPr>
      <w:r w:rsidRPr="772CBB6D">
        <w:rPr>
          <w:rFonts w:cs="Arial"/>
          <w:color w:val="000000" w:themeColor="text1"/>
          <w:sz w:val="24"/>
          <w:u w:val="single"/>
        </w:rPr>
        <w:t>Feedback on products</w:t>
      </w:r>
      <w:r w:rsidRPr="772CBB6D">
        <w:rPr>
          <w:rFonts w:cs="Arial"/>
          <w:color w:val="000000" w:themeColor="text1"/>
          <w:sz w:val="24"/>
        </w:rPr>
        <w:t> </w:t>
      </w:r>
    </w:p>
    <w:p w14:paraId="38D62766"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AB2364B" w14:textId="77777777" w:rsidR="00897A83" w:rsidRPr="00897A83" w:rsidRDefault="00897A83" w:rsidP="00897A83">
      <w:pPr>
        <w:rPr>
          <w:rFonts w:cs="Arial"/>
          <w:color w:val="000000" w:themeColor="text1"/>
          <w:sz w:val="24"/>
        </w:rPr>
      </w:pPr>
      <w:r w:rsidRPr="772CBB6D">
        <w:rPr>
          <w:rFonts w:cs="Arial"/>
          <w:color w:val="000000" w:themeColor="text1"/>
          <w:sz w:val="24"/>
        </w:rPr>
        <w:t>If a product does not meet the expected standard a polite question such as ‘when did this go on?’ is a suitable approach and an offered replacement is sufficient. </w:t>
      </w:r>
    </w:p>
    <w:p w14:paraId="71D9A499"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458C7B1E" w14:textId="77777777" w:rsidR="00897A83" w:rsidRPr="00897A83" w:rsidRDefault="00897A83" w:rsidP="00897A83">
      <w:pPr>
        <w:rPr>
          <w:rFonts w:cs="Arial"/>
          <w:color w:val="000000" w:themeColor="text1"/>
          <w:sz w:val="24"/>
        </w:rPr>
      </w:pPr>
      <w:r w:rsidRPr="772CBB6D">
        <w:rPr>
          <w:rFonts w:cs="Arial"/>
          <w:color w:val="000000" w:themeColor="text1"/>
          <w:sz w:val="24"/>
          <w:u w:val="single"/>
        </w:rPr>
        <w:t>Other feedback</w:t>
      </w:r>
      <w:r w:rsidRPr="772CBB6D">
        <w:rPr>
          <w:rFonts w:cs="Arial"/>
          <w:color w:val="000000" w:themeColor="text1"/>
          <w:sz w:val="24"/>
        </w:rPr>
        <w:t> </w:t>
      </w:r>
    </w:p>
    <w:p w14:paraId="395BF95A"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1879C82A" w14:textId="77777777" w:rsidR="00897A83" w:rsidRPr="00897A83" w:rsidRDefault="00897A83" w:rsidP="00897A83">
      <w:pPr>
        <w:rPr>
          <w:rFonts w:cs="Arial"/>
          <w:color w:val="000000" w:themeColor="text1"/>
          <w:sz w:val="24"/>
        </w:rPr>
      </w:pPr>
      <w:r w:rsidRPr="772CBB6D">
        <w:rPr>
          <w:rFonts w:cs="Arial"/>
          <w:color w:val="000000" w:themeColor="text1"/>
          <w:sz w:val="24"/>
        </w:rPr>
        <w:t>If the issue can be easily remedied have a discreet word with a staff member. </w:t>
      </w:r>
    </w:p>
    <w:p w14:paraId="1300BE44"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1E8FE35D" w14:textId="77777777" w:rsidR="00897A83" w:rsidRPr="00897A83" w:rsidRDefault="00897A83" w:rsidP="00897A83">
      <w:pPr>
        <w:rPr>
          <w:rFonts w:cs="Arial"/>
          <w:color w:val="000000" w:themeColor="text1"/>
          <w:sz w:val="24"/>
        </w:rPr>
      </w:pPr>
      <w:r w:rsidRPr="772CBB6D">
        <w:rPr>
          <w:rFonts w:cs="Arial"/>
          <w:color w:val="000000" w:themeColor="text1"/>
          <w:sz w:val="24"/>
        </w:rPr>
        <w:t>If it is a more significant issue, consider raising it in writing and make the Branch Chair aware if you refer to CAMRA when submitting. </w:t>
      </w:r>
    </w:p>
    <w:p w14:paraId="11122428"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001BCF2" w14:textId="77777777" w:rsidR="00897A83" w:rsidRPr="00897A83" w:rsidRDefault="00897A83" w:rsidP="00897A83">
      <w:pPr>
        <w:rPr>
          <w:rFonts w:cs="Arial"/>
          <w:color w:val="000000" w:themeColor="text1"/>
          <w:sz w:val="24"/>
        </w:rPr>
      </w:pPr>
      <w:r w:rsidRPr="772CBB6D">
        <w:rPr>
          <w:rFonts w:cs="Arial"/>
          <w:color w:val="000000" w:themeColor="text1"/>
          <w:sz w:val="24"/>
          <w:u w:val="single"/>
        </w:rPr>
        <w:t>General conduct</w:t>
      </w:r>
      <w:r w:rsidRPr="772CBB6D">
        <w:rPr>
          <w:rFonts w:cs="Arial"/>
          <w:color w:val="000000" w:themeColor="text1"/>
          <w:sz w:val="24"/>
        </w:rPr>
        <w:t> </w:t>
      </w:r>
    </w:p>
    <w:p w14:paraId="5DBA3C0C"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4C9E71AD" w14:textId="77777777" w:rsidR="00897A83" w:rsidRPr="00897A83" w:rsidRDefault="00897A83" w:rsidP="00897A83">
      <w:pPr>
        <w:rPr>
          <w:rFonts w:cs="Arial"/>
          <w:color w:val="000000" w:themeColor="text1"/>
          <w:sz w:val="24"/>
        </w:rPr>
      </w:pPr>
      <w:r w:rsidRPr="772CBB6D">
        <w:rPr>
          <w:rFonts w:cs="Arial"/>
          <w:color w:val="000000" w:themeColor="text1"/>
          <w:sz w:val="24"/>
        </w:rPr>
        <w:t>If you are clearly identifiable as CAMRA members, please be aware of your surroundings and moderate behaviour accordingly. Speaking loudly and negatively about individuals or businesses can lead to negative perceptions of our organisation.   </w:t>
      </w:r>
    </w:p>
    <w:p w14:paraId="757BCEF7"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3C52A306" w14:textId="3D3DFAA0" w:rsidR="00897A83" w:rsidRPr="00897A83" w:rsidRDefault="00897A83" w:rsidP="00897A83">
      <w:pPr>
        <w:rPr>
          <w:rFonts w:cs="Arial"/>
          <w:color w:val="000000" w:themeColor="text1"/>
          <w:sz w:val="24"/>
        </w:rPr>
      </w:pPr>
      <w:r w:rsidRPr="772CBB6D">
        <w:rPr>
          <w:rFonts w:cs="Arial"/>
          <w:b/>
          <w:color w:val="000000" w:themeColor="text1"/>
          <w:sz w:val="24"/>
          <w:lang w:val="en-US"/>
        </w:rPr>
        <w:t>Setting-specific conduct: online</w:t>
      </w:r>
      <w:r w:rsidRPr="772CBB6D">
        <w:rPr>
          <w:rFonts w:cs="Arial"/>
          <w:color w:val="000000" w:themeColor="text1"/>
          <w:sz w:val="24"/>
        </w:rPr>
        <w:t> </w:t>
      </w:r>
    </w:p>
    <w:p w14:paraId="49450122"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77495B07" w14:textId="77777777" w:rsidR="00897A83" w:rsidRPr="00897A83" w:rsidRDefault="00897A83" w:rsidP="00897A83">
      <w:pPr>
        <w:rPr>
          <w:rFonts w:cs="Arial"/>
          <w:color w:val="000000" w:themeColor="text1"/>
          <w:sz w:val="24"/>
        </w:rPr>
      </w:pPr>
      <w:r w:rsidRPr="772CBB6D">
        <w:rPr>
          <w:rFonts w:cs="Arial"/>
          <w:color w:val="000000" w:themeColor="text1"/>
          <w:sz w:val="24"/>
        </w:rPr>
        <w:t>The use of external social media is vital for CAMRA’s engagement with the public and is a way to share the full range of activity we undertake. Content on our central social media channels, including replying to comments, is managed by staff members therefore interacting with ‘CAMRA’ online must be treated as an interaction with a staff member. </w:t>
      </w:r>
    </w:p>
    <w:p w14:paraId="5436080A"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37DF4212" w14:textId="77777777" w:rsidR="00897A83" w:rsidRPr="00897A83" w:rsidRDefault="00897A83" w:rsidP="00897A83">
      <w:pPr>
        <w:rPr>
          <w:rFonts w:cs="Arial"/>
          <w:color w:val="000000" w:themeColor="text1"/>
          <w:sz w:val="24"/>
        </w:rPr>
      </w:pPr>
      <w:r w:rsidRPr="772CBB6D">
        <w:rPr>
          <w:rFonts w:cs="Arial"/>
          <w:color w:val="000000" w:themeColor="text1"/>
          <w:sz w:val="24"/>
        </w:rPr>
        <w:t>When interacting on external sites be mindful that non-members will be reading and forming views on the organisation. </w:t>
      </w:r>
    </w:p>
    <w:p w14:paraId="0AF68F99"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2FEF9901" w14:textId="77777777" w:rsidR="00897A83" w:rsidRPr="00897A83" w:rsidRDefault="00897A83" w:rsidP="00897A83">
      <w:pPr>
        <w:rPr>
          <w:rFonts w:cs="Arial"/>
          <w:color w:val="000000" w:themeColor="text1"/>
          <w:sz w:val="24"/>
        </w:rPr>
      </w:pPr>
      <w:r w:rsidRPr="772CBB6D">
        <w:rPr>
          <w:rFonts w:cs="Arial"/>
          <w:color w:val="000000" w:themeColor="text1"/>
          <w:sz w:val="24"/>
        </w:rPr>
        <w:t>Comments should: </w:t>
      </w:r>
    </w:p>
    <w:p w14:paraId="15CD8C97"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9972C70" w14:textId="77777777" w:rsidR="00897A83" w:rsidRPr="00897A83" w:rsidRDefault="00897A83" w:rsidP="00897A83">
      <w:pPr>
        <w:numPr>
          <w:ilvl w:val="0"/>
          <w:numId w:val="5"/>
        </w:numPr>
        <w:rPr>
          <w:rFonts w:cs="Arial"/>
          <w:color w:val="000000" w:themeColor="text1"/>
          <w:sz w:val="24"/>
        </w:rPr>
      </w:pPr>
      <w:r w:rsidRPr="772CBB6D">
        <w:rPr>
          <w:rFonts w:cs="Arial"/>
          <w:color w:val="000000" w:themeColor="text1"/>
          <w:sz w:val="24"/>
        </w:rPr>
        <w:t>Follow the community standards of the hosting site. </w:t>
      </w:r>
    </w:p>
    <w:p w14:paraId="07908548" w14:textId="77777777" w:rsidR="00897A83" w:rsidRPr="00897A83" w:rsidRDefault="00897A83" w:rsidP="00897A83">
      <w:pPr>
        <w:numPr>
          <w:ilvl w:val="0"/>
          <w:numId w:val="6"/>
        </w:numPr>
        <w:rPr>
          <w:rFonts w:cs="Arial"/>
          <w:color w:val="000000" w:themeColor="text1"/>
          <w:sz w:val="24"/>
        </w:rPr>
      </w:pPr>
      <w:r w:rsidRPr="772CBB6D">
        <w:rPr>
          <w:rFonts w:cs="Arial"/>
          <w:color w:val="000000" w:themeColor="text1"/>
          <w:sz w:val="24"/>
        </w:rPr>
        <w:t>Remain on topic.  </w:t>
      </w:r>
    </w:p>
    <w:p w14:paraId="4E55BE4C" w14:textId="77777777" w:rsidR="00897A83" w:rsidRPr="00897A83" w:rsidRDefault="00897A83" w:rsidP="00897A83">
      <w:pPr>
        <w:numPr>
          <w:ilvl w:val="0"/>
          <w:numId w:val="7"/>
        </w:numPr>
        <w:rPr>
          <w:rFonts w:cs="Arial"/>
          <w:color w:val="000000" w:themeColor="text1"/>
          <w:sz w:val="24"/>
        </w:rPr>
      </w:pPr>
      <w:r w:rsidRPr="772CBB6D">
        <w:rPr>
          <w:rFonts w:cs="Arial"/>
          <w:color w:val="000000" w:themeColor="text1"/>
          <w:sz w:val="24"/>
        </w:rPr>
        <w:t>Not be discriminatory to those featured in the post. </w:t>
      </w:r>
    </w:p>
    <w:p w14:paraId="4A724AB7" w14:textId="77777777" w:rsidR="00897A83" w:rsidRPr="00897A83" w:rsidRDefault="00897A83" w:rsidP="00897A83">
      <w:pPr>
        <w:numPr>
          <w:ilvl w:val="0"/>
          <w:numId w:val="8"/>
        </w:numPr>
        <w:rPr>
          <w:rFonts w:cs="Arial"/>
          <w:color w:val="000000" w:themeColor="text1"/>
          <w:sz w:val="24"/>
        </w:rPr>
      </w:pPr>
      <w:r w:rsidRPr="772CBB6D">
        <w:rPr>
          <w:rFonts w:cs="Arial"/>
          <w:color w:val="000000" w:themeColor="text1"/>
          <w:sz w:val="24"/>
        </w:rPr>
        <w:t>Not reference individuals unless they are directly referenced in the post. </w:t>
      </w:r>
    </w:p>
    <w:p w14:paraId="1DA937E8" w14:textId="77777777" w:rsidR="00897A83" w:rsidRPr="00897A83" w:rsidRDefault="00897A83" w:rsidP="00897A83">
      <w:pPr>
        <w:numPr>
          <w:ilvl w:val="0"/>
          <w:numId w:val="9"/>
        </w:numPr>
        <w:rPr>
          <w:rFonts w:cs="Arial"/>
          <w:color w:val="000000" w:themeColor="text1"/>
          <w:sz w:val="24"/>
        </w:rPr>
      </w:pPr>
      <w:r w:rsidRPr="772CBB6D">
        <w:rPr>
          <w:rFonts w:cs="Arial"/>
          <w:color w:val="000000" w:themeColor="text1"/>
          <w:sz w:val="24"/>
        </w:rPr>
        <w:t>Be truthful and accurately reflect current policy as set out in the Volunteer Resources’ Area of the CAMRA website. </w:t>
      </w:r>
    </w:p>
    <w:p w14:paraId="6BC41174" w14:textId="52CD13AA" w:rsidR="334533EC" w:rsidRDefault="334533EC" w:rsidP="334533EC">
      <w:pPr>
        <w:rPr>
          <w:rFonts w:cs="Arial"/>
          <w:color w:val="000000" w:themeColor="text1"/>
          <w:sz w:val="24"/>
        </w:rPr>
      </w:pPr>
    </w:p>
    <w:p w14:paraId="7FD2888F" w14:textId="77777777" w:rsidR="00897A83" w:rsidRPr="00897A83" w:rsidRDefault="00897A83" w:rsidP="00897A83">
      <w:pPr>
        <w:rPr>
          <w:rFonts w:cs="Arial"/>
          <w:color w:val="000000" w:themeColor="text1"/>
          <w:sz w:val="24"/>
        </w:rPr>
      </w:pPr>
      <w:r w:rsidRPr="772CBB6D">
        <w:rPr>
          <w:rFonts w:cs="Arial"/>
          <w:color w:val="000000" w:themeColor="text1"/>
          <w:sz w:val="24"/>
        </w:rPr>
        <w:lastRenderedPageBreak/>
        <w:t>The ability to comment on external CAMRA social media is not a direct member benefit therefore can be withdrawn without notice if guidelines are breached repeatedly. </w:t>
      </w:r>
    </w:p>
    <w:p w14:paraId="4ACDC884"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53923F74" w14:textId="77777777" w:rsidR="00897A83" w:rsidRPr="00897A83" w:rsidRDefault="00897A83" w:rsidP="00897A83">
      <w:pPr>
        <w:rPr>
          <w:rFonts w:cs="Arial"/>
          <w:color w:val="000000" w:themeColor="text1"/>
          <w:sz w:val="24"/>
        </w:rPr>
      </w:pPr>
      <w:r w:rsidRPr="772CBB6D">
        <w:rPr>
          <w:rFonts w:cs="Arial"/>
          <w:color w:val="000000" w:themeColor="text1"/>
          <w:sz w:val="24"/>
        </w:rPr>
        <w:t>In addition, comments that risk causing reputational damage to CAMRA can be raised in a complaint against a member. </w:t>
      </w:r>
    </w:p>
    <w:p w14:paraId="2C991444"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7AB475A" w14:textId="77777777" w:rsidR="00897A83" w:rsidRPr="00897A83" w:rsidRDefault="00897A83" w:rsidP="00897A83">
      <w:pPr>
        <w:rPr>
          <w:rFonts w:cs="Arial"/>
          <w:color w:val="000000" w:themeColor="text1"/>
          <w:sz w:val="24"/>
        </w:rPr>
      </w:pPr>
      <w:r w:rsidRPr="772CBB6D">
        <w:rPr>
          <w:rFonts w:cs="Arial"/>
          <w:color w:val="000000" w:themeColor="text1"/>
          <w:sz w:val="24"/>
          <w:u w:val="single"/>
        </w:rPr>
        <w:t>‘Internal’ social media e.g. Discourse</w:t>
      </w:r>
      <w:r w:rsidRPr="772CBB6D">
        <w:rPr>
          <w:rFonts w:cs="Arial"/>
          <w:color w:val="000000" w:themeColor="text1"/>
          <w:sz w:val="24"/>
        </w:rPr>
        <w:t> </w:t>
      </w:r>
    </w:p>
    <w:p w14:paraId="50DD0895"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4A9F2182" w14:textId="77777777" w:rsidR="00897A83" w:rsidRPr="00897A83" w:rsidRDefault="00897A83" w:rsidP="00897A83">
      <w:pPr>
        <w:rPr>
          <w:rFonts w:cs="Arial"/>
          <w:color w:val="000000" w:themeColor="text1"/>
          <w:sz w:val="24"/>
        </w:rPr>
      </w:pPr>
      <w:r w:rsidRPr="772CBB6D">
        <w:rPr>
          <w:rFonts w:cs="Arial"/>
          <w:color w:val="000000" w:themeColor="text1"/>
          <w:sz w:val="24"/>
        </w:rPr>
        <w:t>All users of Discourse will follow the terms of use and reacquaint themselves with them on a regular basis. </w:t>
      </w:r>
    </w:p>
    <w:p w14:paraId="55D548D9"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725897C1" w14:textId="77777777" w:rsidR="00897A83" w:rsidRPr="00897A83" w:rsidRDefault="00897A83" w:rsidP="00897A83">
      <w:pPr>
        <w:rPr>
          <w:rFonts w:cs="Arial"/>
          <w:color w:val="000000" w:themeColor="text1"/>
          <w:sz w:val="24"/>
        </w:rPr>
      </w:pPr>
      <w:r w:rsidRPr="772CBB6D">
        <w:rPr>
          <w:rFonts w:cs="Arial"/>
          <w:color w:val="000000" w:themeColor="text1"/>
          <w:sz w:val="24"/>
        </w:rPr>
        <w:t>Although access to Discourse is through a member log in, it should still be considered a public space. </w:t>
      </w:r>
    </w:p>
    <w:p w14:paraId="4BC2A8AB"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5CD9525" w14:textId="77777777" w:rsidR="00897A83" w:rsidRPr="00897A83" w:rsidRDefault="00897A83" w:rsidP="00897A83">
      <w:pPr>
        <w:rPr>
          <w:rFonts w:cs="Arial"/>
          <w:color w:val="000000" w:themeColor="text1"/>
          <w:sz w:val="24"/>
        </w:rPr>
      </w:pPr>
      <w:r w:rsidRPr="772CBB6D">
        <w:rPr>
          <w:rFonts w:cs="Arial"/>
          <w:color w:val="000000" w:themeColor="text1"/>
          <w:sz w:val="24"/>
        </w:rPr>
        <w:t>External publication of discussions on Discourse will be considered a breach of the Member and Volunteer Experience Policy relating to acting in a way detrimental to the Campaign. </w:t>
      </w:r>
    </w:p>
    <w:p w14:paraId="3ADF6AEF"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28161909" w14:textId="77777777" w:rsidR="00897A83" w:rsidRPr="00897A83" w:rsidRDefault="00897A83" w:rsidP="00897A83">
      <w:pPr>
        <w:rPr>
          <w:rFonts w:cs="Arial"/>
          <w:color w:val="000000" w:themeColor="text1"/>
          <w:sz w:val="24"/>
        </w:rPr>
      </w:pPr>
      <w:r w:rsidRPr="772CBB6D">
        <w:rPr>
          <w:rFonts w:cs="Arial"/>
          <w:color w:val="000000" w:themeColor="text1"/>
          <w:sz w:val="24"/>
        </w:rPr>
        <w:t>Members must remain cordial when engaging on Discourse. </w:t>
      </w:r>
    </w:p>
    <w:p w14:paraId="72CB294F"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76FCC0FE" w14:textId="77777777" w:rsidR="00897A83" w:rsidRPr="00897A83" w:rsidRDefault="00897A83" w:rsidP="00897A83">
      <w:pPr>
        <w:rPr>
          <w:rFonts w:cs="Arial"/>
          <w:color w:val="000000" w:themeColor="text1"/>
          <w:sz w:val="24"/>
        </w:rPr>
      </w:pPr>
      <w:r w:rsidRPr="772CBB6D">
        <w:rPr>
          <w:rFonts w:cs="Arial"/>
          <w:color w:val="000000" w:themeColor="text1"/>
          <w:sz w:val="24"/>
        </w:rPr>
        <w:t>Discourse admins and moderators are in place to ensure the terms of use are followed and must be treated with respect. </w:t>
      </w:r>
    </w:p>
    <w:p w14:paraId="5984D5DF"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580DA0C1" w14:textId="77777777" w:rsidR="00897A83" w:rsidRPr="00897A83" w:rsidRDefault="00897A83" w:rsidP="00897A83">
      <w:pPr>
        <w:rPr>
          <w:rFonts w:cs="Arial"/>
          <w:color w:val="000000" w:themeColor="text1"/>
          <w:sz w:val="24"/>
        </w:rPr>
      </w:pPr>
      <w:r w:rsidRPr="772CBB6D">
        <w:rPr>
          <w:rFonts w:cs="Arial"/>
          <w:color w:val="000000" w:themeColor="text1"/>
          <w:sz w:val="24"/>
          <w:u w:val="single"/>
        </w:rPr>
        <w:t>WhatsApp and other interpersonal electronic communication</w:t>
      </w:r>
      <w:r w:rsidRPr="772CBB6D">
        <w:rPr>
          <w:rFonts w:cs="Arial"/>
          <w:color w:val="000000" w:themeColor="text1"/>
          <w:sz w:val="24"/>
        </w:rPr>
        <w:t> </w:t>
      </w:r>
    </w:p>
    <w:p w14:paraId="1DDCF6AA"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40EF9679" w14:textId="77777777" w:rsidR="00897A83" w:rsidRPr="00897A83" w:rsidRDefault="00897A83" w:rsidP="00897A83">
      <w:pPr>
        <w:rPr>
          <w:rFonts w:cs="Arial"/>
          <w:color w:val="000000" w:themeColor="text1"/>
          <w:sz w:val="24"/>
        </w:rPr>
      </w:pPr>
      <w:r w:rsidRPr="772CBB6D">
        <w:rPr>
          <w:rFonts w:cs="Arial"/>
          <w:color w:val="000000" w:themeColor="text1"/>
          <w:sz w:val="24"/>
        </w:rPr>
        <w:t>WhatsApp groups for CAMRA activity should remain professional and relevant to the business being conducted. Users must not share inappropriate content, have discussions about members, or say anything that would not be suitable for a branch or other meeting. </w:t>
      </w:r>
    </w:p>
    <w:p w14:paraId="426C7B12"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56BA3695" w14:textId="77777777" w:rsidR="00897A83" w:rsidRPr="00897A83" w:rsidRDefault="00897A83" w:rsidP="00897A83">
      <w:pPr>
        <w:rPr>
          <w:rFonts w:cs="Arial"/>
          <w:color w:val="000000" w:themeColor="text1"/>
          <w:sz w:val="24"/>
        </w:rPr>
      </w:pPr>
      <w:r w:rsidRPr="772CBB6D">
        <w:rPr>
          <w:rFonts w:cs="Arial"/>
          <w:color w:val="000000" w:themeColor="text1"/>
          <w:sz w:val="24"/>
        </w:rPr>
        <w:t>Communications should adhere to data protection regulations and guidance as set out in the Commercial Policy.  </w:t>
      </w:r>
    </w:p>
    <w:p w14:paraId="40CCD230"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0CA85009" w14:textId="77777777" w:rsidR="00897A83" w:rsidRPr="00897A83" w:rsidRDefault="00897A83" w:rsidP="00897A83">
      <w:pPr>
        <w:rPr>
          <w:rFonts w:cs="Arial"/>
          <w:color w:val="000000" w:themeColor="text1"/>
          <w:sz w:val="24"/>
        </w:rPr>
      </w:pPr>
      <w:r w:rsidRPr="772CBB6D">
        <w:rPr>
          <w:rFonts w:cs="Arial"/>
          <w:b/>
          <w:color w:val="000000" w:themeColor="text1"/>
          <w:sz w:val="24"/>
          <w:lang w:val="en-US"/>
        </w:rPr>
        <w:t>Setting-specific conduct: external</w:t>
      </w:r>
      <w:r w:rsidRPr="772CBB6D">
        <w:rPr>
          <w:rFonts w:cs="Arial"/>
          <w:b/>
          <w:color w:val="000000" w:themeColor="text1"/>
          <w:sz w:val="24"/>
        </w:rPr>
        <w:t> engagement</w:t>
      </w:r>
      <w:r w:rsidRPr="772CBB6D">
        <w:rPr>
          <w:rFonts w:cs="Arial"/>
          <w:color w:val="000000" w:themeColor="text1"/>
          <w:sz w:val="24"/>
        </w:rPr>
        <w:t> </w:t>
      </w:r>
    </w:p>
    <w:p w14:paraId="30131F85"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4EBD6FCB" w14:textId="385466C2" w:rsidR="00897A83" w:rsidRPr="001F3B16" w:rsidRDefault="001F3B16" w:rsidP="001F3B16">
      <w:pPr>
        <w:rPr>
          <w:sz w:val="24"/>
          <w:szCs w:val="28"/>
        </w:rPr>
      </w:pPr>
      <w:r w:rsidRPr="001F3B16">
        <w:rPr>
          <w:sz w:val="24"/>
          <w:szCs w:val="28"/>
        </w:rPr>
        <w:t>Only members who are authorised through their branch and position should speak to the media on behalf of CAMRA.</w:t>
      </w:r>
      <w:r w:rsidR="00897A83" w:rsidRPr="001F3B16">
        <w:rPr>
          <w:sz w:val="24"/>
          <w:szCs w:val="28"/>
          <w:lang w:val="en-US"/>
        </w:rPr>
        <w:t> </w:t>
      </w:r>
    </w:p>
    <w:p w14:paraId="651EC048" w14:textId="77777777" w:rsidR="00897A83" w:rsidRPr="00897A83" w:rsidRDefault="00897A83" w:rsidP="00897A83">
      <w:pPr>
        <w:rPr>
          <w:rFonts w:cs="Arial"/>
          <w:color w:val="000000" w:themeColor="text1"/>
          <w:sz w:val="24"/>
          <w:lang w:val="en-US"/>
        </w:rPr>
      </w:pPr>
      <w:r w:rsidRPr="772CBB6D">
        <w:rPr>
          <w:rFonts w:cs="Arial"/>
          <w:color w:val="000000" w:themeColor="text1"/>
          <w:sz w:val="24"/>
          <w:lang w:val="en-US"/>
        </w:rPr>
        <w:t> </w:t>
      </w:r>
    </w:p>
    <w:p w14:paraId="67C3815D" w14:textId="143133E9" w:rsidR="00897A83" w:rsidRPr="001F3B16" w:rsidRDefault="00897A83" w:rsidP="00897A83">
      <w:pPr>
        <w:numPr>
          <w:ilvl w:val="0"/>
          <w:numId w:val="10"/>
        </w:numPr>
        <w:rPr>
          <w:rFonts w:cs="Arial"/>
          <w:bCs/>
          <w:color w:val="000000" w:themeColor="text1"/>
          <w:sz w:val="24"/>
          <w:lang w:val="en-US"/>
        </w:rPr>
      </w:pPr>
      <w:r w:rsidRPr="001F3B16">
        <w:rPr>
          <w:rFonts w:cs="Arial"/>
          <w:bCs/>
          <w:color w:val="000000" w:themeColor="text1"/>
          <w:sz w:val="24"/>
        </w:rPr>
        <w:t>If a response is in relation to a specific local area but comes from a different spokesperson (e.g. CAMRA Chairman as the issue is of UK-wide importance) the RD</w:t>
      </w:r>
      <w:r w:rsidR="001F3B16">
        <w:rPr>
          <w:rFonts w:cs="Arial"/>
          <w:bCs/>
          <w:color w:val="000000" w:themeColor="text1"/>
          <w:sz w:val="24"/>
        </w:rPr>
        <w:t xml:space="preserve"> or </w:t>
      </w:r>
      <w:r w:rsidRPr="001F3B16">
        <w:rPr>
          <w:rFonts w:cs="Arial"/>
          <w:bCs/>
          <w:color w:val="000000" w:themeColor="text1"/>
          <w:sz w:val="24"/>
        </w:rPr>
        <w:t>branch should be informed and the response shared for information.</w:t>
      </w:r>
      <w:r w:rsidRPr="001F3B16">
        <w:rPr>
          <w:rFonts w:cs="Arial"/>
          <w:bCs/>
          <w:color w:val="000000" w:themeColor="text1"/>
          <w:sz w:val="24"/>
          <w:lang w:val="en-US"/>
        </w:rPr>
        <w:t> </w:t>
      </w:r>
    </w:p>
    <w:p w14:paraId="5246CC9D" w14:textId="571C0068" w:rsidR="00897A83" w:rsidRPr="001F3B16" w:rsidRDefault="00897A83" w:rsidP="00897A83">
      <w:pPr>
        <w:numPr>
          <w:ilvl w:val="0"/>
          <w:numId w:val="11"/>
        </w:numPr>
        <w:rPr>
          <w:rFonts w:cs="Arial"/>
          <w:bCs/>
          <w:color w:val="000000" w:themeColor="text1"/>
          <w:sz w:val="24"/>
          <w:lang w:val="en-US"/>
        </w:rPr>
      </w:pPr>
      <w:r w:rsidRPr="001F3B16">
        <w:rPr>
          <w:rFonts w:cs="Arial"/>
          <w:bCs/>
          <w:color w:val="000000" w:themeColor="text1"/>
          <w:sz w:val="24"/>
        </w:rPr>
        <w:t>If it a regiona</w:t>
      </w:r>
      <w:r w:rsidR="001F3B16">
        <w:rPr>
          <w:rFonts w:cs="Arial"/>
          <w:bCs/>
          <w:color w:val="000000" w:themeColor="text1"/>
          <w:sz w:val="24"/>
        </w:rPr>
        <w:t xml:space="preserve">l or </w:t>
      </w:r>
      <w:r w:rsidRPr="001F3B16">
        <w:rPr>
          <w:rFonts w:cs="Arial"/>
          <w:bCs/>
          <w:color w:val="000000" w:themeColor="text1"/>
          <w:sz w:val="24"/>
        </w:rPr>
        <w:t xml:space="preserve">local enquiry, the RD and local branch should be the </w:t>
      </w:r>
      <w:r w:rsidR="001F3B16">
        <w:rPr>
          <w:rFonts w:cs="Arial"/>
          <w:bCs/>
          <w:color w:val="000000" w:themeColor="text1"/>
          <w:sz w:val="24"/>
        </w:rPr>
        <w:t xml:space="preserve">main </w:t>
      </w:r>
      <w:r w:rsidRPr="001F3B16">
        <w:rPr>
          <w:rFonts w:cs="Arial"/>
          <w:bCs/>
          <w:color w:val="000000" w:themeColor="text1"/>
          <w:sz w:val="24"/>
        </w:rPr>
        <w:t>contact and advice on CAMRA policies and relevant messages can be provided</w:t>
      </w:r>
      <w:r w:rsidR="001F3B16">
        <w:rPr>
          <w:rFonts w:cs="Arial"/>
          <w:bCs/>
          <w:color w:val="000000" w:themeColor="text1"/>
          <w:sz w:val="24"/>
        </w:rPr>
        <w:t xml:space="preserve"> by the Campaigns and Communications Team.</w:t>
      </w:r>
    </w:p>
    <w:p w14:paraId="0124783C" w14:textId="21E55F5F" w:rsidR="00897A83" w:rsidRPr="001F3B16" w:rsidRDefault="00897A83" w:rsidP="00897A83">
      <w:pPr>
        <w:numPr>
          <w:ilvl w:val="0"/>
          <w:numId w:val="12"/>
        </w:numPr>
        <w:rPr>
          <w:rFonts w:cs="Arial"/>
          <w:bCs/>
          <w:color w:val="000000" w:themeColor="text1"/>
          <w:sz w:val="24"/>
          <w:lang w:val="en-US"/>
        </w:rPr>
      </w:pPr>
      <w:r w:rsidRPr="001F3B16">
        <w:rPr>
          <w:rFonts w:cs="Arial"/>
          <w:bCs/>
          <w:color w:val="000000" w:themeColor="text1"/>
          <w:sz w:val="24"/>
        </w:rPr>
        <w:t>Regional</w:t>
      </w:r>
      <w:r w:rsidR="001F3B16">
        <w:rPr>
          <w:rFonts w:cs="Arial"/>
          <w:bCs/>
          <w:color w:val="000000" w:themeColor="text1"/>
          <w:sz w:val="24"/>
        </w:rPr>
        <w:t xml:space="preserve"> or </w:t>
      </w:r>
      <w:r w:rsidRPr="001F3B16">
        <w:rPr>
          <w:rFonts w:cs="Arial"/>
          <w:bCs/>
          <w:color w:val="000000" w:themeColor="text1"/>
          <w:sz w:val="24"/>
        </w:rPr>
        <w:t>local issues should preferably be answered locally and not the Chairman or</w:t>
      </w:r>
      <w:r w:rsidR="001F3B16">
        <w:rPr>
          <w:rFonts w:cs="Arial"/>
          <w:bCs/>
          <w:color w:val="000000" w:themeColor="text1"/>
          <w:sz w:val="24"/>
        </w:rPr>
        <w:t xml:space="preserve"> an</w:t>
      </w:r>
      <w:r w:rsidRPr="001F3B16">
        <w:rPr>
          <w:rFonts w:cs="Arial"/>
          <w:bCs/>
          <w:color w:val="000000" w:themeColor="text1"/>
          <w:sz w:val="24"/>
        </w:rPr>
        <w:t> NE member.</w:t>
      </w:r>
      <w:r w:rsidRPr="001F3B16">
        <w:rPr>
          <w:rFonts w:cs="Arial"/>
          <w:bCs/>
          <w:color w:val="000000" w:themeColor="text1"/>
          <w:sz w:val="24"/>
          <w:lang w:val="en-US"/>
        </w:rPr>
        <w:t> </w:t>
      </w:r>
    </w:p>
    <w:p w14:paraId="6F253710" w14:textId="3F9CF109" w:rsidR="00897A83" w:rsidRPr="001F3B16" w:rsidRDefault="00897A83" w:rsidP="00897A83">
      <w:pPr>
        <w:numPr>
          <w:ilvl w:val="0"/>
          <w:numId w:val="13"/>
        </w:numPr>
        <w:rPr>
          <w:rFonts w:cs="Arial"/>
          <w:bCs/>
          <w:color w:val="000000" w:themeColor="text1"/>
          <w:sz w:val="24"/>
          <w:lang w:val="en-US"/>
        </w:rPr>
      </w:pPr>
      <w:r w:rsidRPr="001F3B16">
        <w:rPr>
          <w:rFonts w:cs="Arial"/>
          <w:bCs/>
          <w:color w:val="000000" w:themeColor="text1"/>
          <w:sz w:val="24"/>
        </w:rPr>
        <w:lastRenderedPageBreak/>
        <w:t>Local branches may wish to seek RD input before responding</w:t>
      </w:r>
      <w:r w:rsidR="001F3B16">
        <w:rPr>
          <w:rFonts w:cs="Arial"/>
          <w:bCs/>
          <w:color w:val="000000" w:themeColor="text1"/>
          <w:sz w:val="24"/>
        </w:rPr>
        <w:t xml:space="preserve"> to queries, and help is always available from the Campaigns and Communications </w:t>
      </w:r>
      <w:r w:rsidR="00536727">
        <w:rPr>
          <w:rFonts w:cs="Arial"/>
          <w:bCs/>
          <w:color w:val="000000" w:themeColor="text1"/>
          <w:sz w:val="24"/>
        </w:rPr>
        <w:t>Team.</w:t>
      </w:r>
      <w:r w:rsidRPr="001F3B16">
        <w:rPr>
          <w:rFonts w:cs="Arial"/>
          <w:bCs/>
          <w:color w:val="000000" w:themeColor="text1"/>
          <w:sz w:val="24"/>
          <w:lang w:val="en-US"/>
        </w:rPr>
        <w:t> </w:t>
      </w:r>
    </w:p>
    <w:p w14:paraId="01BE5388"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7D974B04" w14:textId="77777777" w:rsidR="00897A83" w:rsidRPr="00897A83" w:rsidRDefault="00897A83" w:rsidP="00897A83">
      <w:pPr>
        <w:rPr>
          <w:rFonts w:cs="Arial"/>
          <w:color w:val="000000" w:themeColor="text1"/>
          <w:sz w:val="24"/>
        </w:rPr>
      </w:pPr>
      <w:r w:rsidRPr="772CBB6D">
        <w:rPr>
          <w:rFonts w:cs="Arial"/>
          <w:color w:val="000000" w:themeColor="text1"/>
          <w:sz w:val="24"/>
        </w:rPr>
        <w:t>References to policy must reflect the current version in the Volunteer Resources Area of the website.  </w:t>
      </w:r>
    </w:p>
    <w:p w14:paraId="3025C4A7" w14:textId="77777777" w:rsidR="00897A83" w:rsidRPr="00897A83" w:rsidRDefault="00897A83" w:rsidP="00897A83">
      <w:pPr>
        <w:rPr>
          <w:rFonts w:cs="Arial"/>
          <w:color w:val="000000" w:themeColor="text1"/>
          <w:sz w:val="24"/>
        </w:rPr>
      </w:pPr>
      <w:r w:rsidRPr="772CBB6D">
        <w:rPr>
          <w:rFonts w:cs="Arial"/>
          <w:color w:val="000000" w:themeColor="text1"/>
          <w:sz w:val="24"/>
        </w:rPr>
        <w:t> </w:t>
      </w:r>
    </w:p>
    <w:p w14:paraId="33F61050" w14:textId="77777777" w:rsidR="00897A83" w:rsidRPr="00897A83" w:rsidRDefault="00897A83" w:rsidP="00897A83">
      <w:pPr>
        <w:rPr>
          <w:rFonts w:cs="Arial"/>
          <w:color w:val="000000" w:themeColor="text1"/>
          <w:sz w:val="24"/>
        </w:rPr>
      </w:pPr>
      <w:r w:rsidRPr="772CBB6D">
        <w:rPr>
          <w:rFonts w:cs="Arial"/>
          <w:color w:val="000000" w:themeColor="text1"/>
          <w:sz w:val="24"/>
        </w:rPr>
        <w:t>CAMRA stationery must be used for official communication and not for personal use.  </w:t>
      </w:r>
    </w:p>
    <w:p w14:paraId="445BCC0E" w14:textId="77777777" w:rsidR="00FB6AD3" w:rsidRPr="002D475F" w:rsidRDefault="00FB6AD3">
      <w:pPr>
        <w:rPr>
          <w:rFonts w:cs="Arial"/>
          <w:color w:val="000000" w:themeColor="text1"/>
        </w:rPr>
      </w:pPr>
    </w:p>
    <w:p w14:paraId="10B01991" w14:textId="77777777" w:rsidR="00FB6AD3" w:rsidRPr="00DB3D25" w:rsidRDefault="00FB6AD3">
      <w:pPr>
        <w:rPr>
          <w:rFonts w:cs="Arial"/>
          <w:b/>
          <w:bCs/>
          <w:color w:val="000000" w:themeColor="text1"/>
          <w:sz w:val="24"/>
          <w:szCs w:val="28"/>
        </w:rPr>
      </w:pPr>
    </w:p>
    <w:p w14:paraId="0974DED2" w14:textId="19106B59" w:rsidR="00FB6AD3" w:rsidRPr="00DB3D25" w:rsidRDefault="00DB3D25">
      <w:pPr>
        <w:rPr>
          <w:rFonts w:cs="Arial"/>
          <w:b/>
          <w:bCs/>
          <w:color w:val="000000" w:themeColor="text1"/>
          <w:sz w:val="24"/>
          <w:szCs w:val="28"/>
        </w:rPr>
      </w:pPr>
      <w:r w:rsidRPr="00DB3D25">
        <w:rPr>
          <w:rFonts w:cs="Arial"/>
          <w:b/>
          <w:bCs/>
          <w:color w:val="000000" w:themeColor="text1"/>
          <w:sz w:val="24"/>
          <w:szCs w:val="28"/>
        </w:rPr>
        <w:t>Version control</w:t>
      </w:r>
    </w:p>
    <w:p w14:paraId="6394E6F8" w14:textId="77777777" w:rsidR="00A23B21" w:rsidRDefault="00A23B21">
      <w:pPr>
        <w:rPr>
          <w:rFonts w:cs="Arial"/>
          <w:color w:val="000000" w:themeColor="text1"/>
        </w:rPr>
      </w:pPr>
    </w:p>
    <w:p w14:paraId="41C2B982" w14:textId="77777777" w:rsidR="00DB3D25" w:rsidRPr="00DB3D25" w:rsidRDefault="00DB3D25" w:rsidP="00DB3D25">
      <w:pPr>
        <w:rPr>
          <w:rFonts w:cs="Arial"/>
          <w:color w:val="000000" w:themeColor="text1"/>
          <w:sz w:val="24"/>
        </w:rPr>
      </w:pPr>
      <w:r w:rsidRPr="00DB3D25">
        <w:rPr>
          <w:rFonts w:cs="Arial"/>
          <w:b/>
          <w:bCs/>
          <w:color w:val="000000" w:themeColor="text1"/>
          <w:sz w:val="24"/>
        </w:rPr>
        <w:t> </w:t>
      </w:r>
      <w:r w:rsidRPr="00DB3D25">
        <w:rPr>
          <w:rFonts w:cs="Arial"/>
          <w:color w:val="000000" w:themeColor="text1"/>
          <w:sz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5"/>
        <w:gridCol w:w="1920"/>
        <w:gridCol w:w="2055"/>
        <w:gridCol w:w="2100"/>
      </w:tblGrid>
      <w:tr w:rsidR="00DB3D25" w:rsidRPr="00DB3D25" w14:paraId="50BC4815" w14:textId="77777777">
        <w:trPr>
          <w:trHeight w:val="300"/>
        </w:trPr>
        <w:tc>
          <w:tcPr>
            <w:tcW w:w="2175" w:type="dxa"/>
            <w:tcBorders>
              <w:top w:val="single" w:sz="6" w:space="0" w:color="auto"/>
              <w:left w:val="single" w:sz="6" w:space="0" w:color="auto"/>
              <w:bottom w:val="single" w:sz="6" w:space="0" w:color="auto"/>
              <w:right w:val="single" w:sz="6" w:space="0" w:color="auto"/>
            </w:tcBorders>
            <w:hideMark/>
          </w:tcPr>
          <w:p w14:paraId="665398F9" w14:textId="77777777" w:rsidR="00DB3D25" w:rsidRPr="00DB3D25" w:rsidRDefault="00DB3D25" w:rsidP="00DB3D25">
            <w:pPr>
              <w:rPr>
                <w:rFonts w:cs="Arial"/>
                <w:color w:val="000000" w:themeColor="text1"/>
                <w:sz w:val="24"/>
              </w:rPr>
            </w:pPr>
            <w:r w:rsidRPr="00DB3D25">
              <w:rPr>
                <w:rFonts w:cs="Arial"/>
                <w:b/>
                <w:bCs/>
                <w:color w:val="000000" w:themeColor="text1"/>
                <w:sz w:val="24"/>
              </w:rPr>
              <w:t>Last reviewed</w:t>
            </w:r>
            <w:r w:rsidRPr="00DB3D25">
              <w:rPr>
                <w:rFonts w:cs="Arial"/>
                <w:color w:val="000000" w:themeColor="text1"/>
                <w:sz w:val="24"/>
              </w:rPr>
              <w:t>  </w:t>
            </w:r>
          </w:p>
        </w:tc>
        <w:tc>
          <w:tcPr>
            <w:tcW w:w="1920" w:type="dxa"/>
            <w:tcBorders>
              <w:top w:val="single" w:sz="6" w:space="0" w:color="auto"/>
              <w:left w:val="single" w:sz="6" w:space="0" w:color="auto"/>
              <w:bottom w:val="single" w:sz="6" w:space="0" w:color="auto"/>
              <w:right w:val="single" w:sz="6" w:space="0" w:color="auto"/>
            </w:tcBorders>
            <w:hideMark/>
          </w:tcPr>
          <w:p w14:paraId="3020861D" w14:textId="77777777" w:rsidR="00DB3D25" w:rsidRPr="00DB3D25" w:rsidRDefault="00DB3D25" w:rsidP="00DB3D25">
            <w:pPr>
              <w:rPr>
                <w:rFonts w:cs="Arial"/>
                <w:color w:val="000000" w:themeColor="text1"/>
                <w:sz w:val="24"/>
              </w:rPr>
            </w:pPr>
            <w:r w:rsidRPr="00DB3D25">
              <w:rPr>
                <w:rFonts w:cs="Arial"/>
                <w:color w:val="000000" w:themeColor="text1"/>
                <w:sz w:val="24"/>
              </w:rPr>
              <w:t>November 2025  </w:t>
            </w:r>
          </w:p>
        </w:tc>
        <w:tc>
          <w:tcPr>
            <w:tcW w:w="2055" w:type="dxa"/>
            <w:tcBorders>
              <w:top w:val="single" w:sz="6" w:space="0" w:color="auto"/>
              <w:left w:val="single" w:sz="6" w:space="0" w:color="auto"/>
              <w:bottom w:val="single" w:sz="6" w:space="0" w:color="auto"/>
              <w:right w:val="single" w:sz="6" w:space="0" w:color="auto"/>
            </w:tcBorders>
            <w:hideMark/>
          </w:tcPr>
          <w:p w14:paraId="6AC5D176" w14:textId="77777777" w:rsidR="00DB3D25" w:rsidRPr="00DB3D25" w:rsidRDefault="00DB3D25" w:rsidP="00DB3D25">
            <w:pPr>
              <w:rPr>
                <w:rFonts w:cs="Arial"/>
                <w:color w:val="000000" w:themeColor="text1"/>
                <w:sz w:val="24"/>
              </w:rPr>
            </w:pPr>
            <w:r w:rsidRPr="00DB3D25">
              <w:rPr>
                <w:rFonts w:cs="Arial"/>
                <w:b/>
                <w:bCs/>
                <w:color w:val="000000" w:themeColor="text1"/>
                <w:sz w:val="24"/>
              </w:rPr>
              <w:t>Reviewed by</w:t>
            </w:r>
            <w:r w:rsidRPr="00DB3D25">
              <w:rPr>
                <w:rFonts w:cs="Arial"/>
                <w:color w:val="000000" w:themeColor="text1"/>
                <w:sz w:val="24"/>
              </w:rPr>
              <w:t>  </w:t>
            </w:r>
          </w:p>
        </w:tc>
        <w:tc>
          <w:tcPr>
            <w:tcW w:w="2100" w:type="dxa"/>
            <w:tcBorders>
              <w:top w:val="single" w:sz="6" w:space="0" w:color="auto"/>
              <w:left w:val="single" w:sz="6" w:space="0" w:color="auto"/>
              <w:bottom w:val="single" w:sz="6" w:space="0" w:color="auto"/>
              <w:right w:val="single" w:sz="6" w:space="0" w:color="auto"/>
            </w:tcBorders>
            <w:hideMark/>
          </w:tcPr>
          <w:p w14:paraId="42018E48" w14:textId="028F727A" w:rsidR="00DB3D25" w:rsidRPr="00DB3D25" w:rsidRDefault="00DB3D25" w:rsidP="00DB3D25">
            <w:pPr>
              <w:rPr>
                <w:rFonts w:cs="Arial"/>
                <w:color w:val="000000" w:themeColor="text1"/>
                <w:sz w:val="24"/>
              </w:rPr>
            </w:pPr>
            <w:r>
              <w:rPr>
                <w:rFonts w:cs="Arial"/>
                <w:color w:val="000000" w:themeColor="text1"/>
                <w:sz w:val="24"/>
              </w:rPr>
              <w:t>People Director</w:t>
            </w:r>
            <w:r w:rsidRPr="00DB3D25">
              <w:rPr>
                <w:rFonts w:cs="Arial"/>
                <w:color w:val="000000" w:themeColor="text1"/>
                <w:sz w:val="24"/>
              </w:rPr>
              <w:t> </w:t>
            </w:r>
          </w:p>
        </w:tc>
      </w:tr>
      <w:tr w:rsidR="00DB3D25" w:rsidRPr="00DB3D25" w14:paraId="2BA00C7E" w14:textId="77777777">
        <w:trPr>
          <w:trHeight w:val="300"/>
        </w:trPr>
        <w:tc>
          <w:tcPr>
            <w:tcW w:w="2175" w:type="dxa"/>
            <w:tcBorders>
              <w:top w:val="single" w:sz="6" w:space="0" w:color="auto"/>
              <w:left w:val="single" w:sz="6" w:space="0" w:color="auto"/>
              <w:bottom w:val="single" w:sz="6" w:space="0" w:color="auto"/>
              <w:right w:val="single" w:sz="6" w:space="0" w:color="auto"/>
            </w:tcBorders>
            <w:hideMark/>
          </w:tcPr>
          <w:p w14:paraId="622624FE" w14:textId="77777777" w:rsidR="00DB3D25" w:rsidRPr="00DB3D25" w:rsidRDefault="00DB3D25" w:rsidP="00DB3D25">
            <w:pPr>
              <w:rPr>
                <w:rFonts w:cs="Arial"/>
                <w:color w:val="000000" w:themeColor="text1"/>
                <w:sz w:val="24"/>
              </w:rPr>
            </w:pPr>
            <w:r w:rsidRPr="00DB3D25">
              <w:rPr>
                <w:rFonts w:cs="Arial"/>
                <w:b/>
                <w:bCs/>
                <w:color w:val="000000" w:themeColor="text1"/>
                <w:sz w:val="24"/>
              </w:rPr>
              <w:t>New review date</w:t>
            </w:r>
            <w:r w:rsidRPr="00DB3D25">
              <w:rPr>
                <w:rFonts w:cs="Arial"/>
                <w:color w:val="000000" w:themeColor="text1"/>
                <w:sz w:val="24"/>
              </w:rPr>
              <w:t>  </w:t>
            </w:r>
          </w:p>
        </w:tc>
        <w:tc>
          <w:tcPr>
            <w:tcW w:w="1920" w:type="dxa"/>
            <w:tcBorders>
              <w:top w:val="single" w:sz="6" w:space="0" w:color="auto"/>
              <w:left w:val="single" w:sz="6" w:space="0" w:color="auto"/>
              <w:bottom w:val="single" w:sz="6" w:space="0" w:color="auto"/>
              <w:right w:val="single" w:sz="6" w:space="0" w:color="auto"/>
            </w:tcBorders>
            <w:hideMark/>
          </w:tcPr>
          <w:p w14:paraId="6C661C88" w14:textId="77777777" w:rsidR="00DB3D25" w:rsidRPr="00DB3D25" w:rsidRDefault="00DB3D25" w:rsidP="00DB3D25">
            <w:pPr>
              <w:rPr>
                <w:rFonts w:cs="Arial"/>
                <w:color w:val="000000" w:themeColor="text1"/>
                <w:sz w:val="24"/>
              </w:rPr>
            </w:pPr>
            <w:r w:rsidRPr="00DB3D25">
              <w:rPr>
                <w:rFonts w:cs="Arial"/>
                <w:color w:val="000000" w:themeColor="text1"/>
                <w:sz w:val="24"/>
              </w:rPr>
              <w:t>November 2026  </w:t>
            </w:r>
          </w:p>
        </w:tc>
        <w:tc>
          <w:tcPr>
            <w:tcW w:w="2055" w:type="dxa"/>
            <w:tcBorders>
              <w:top w:val="single" w:sz="6" w:space="0" w:color="auto"/>
              <w:left w:val="single" w:sz="6" w:space="0" w:color="auto"/>
              <w:bottom w:val="single" w:sz="6" w:space="0" w:color="auto"/>
              <w:right w:val="single" w:sz="6" w:space="0" w:color="auto"/>
            </w:tcBorders>
            <w:hideMark/>
          </w:tcPr>
          <w:p w14:paraId="24617BB4" w14:textId="77777777" w:rsidR="00DB3D25" w:rsidRPr="00DB3D25" w:rsidRDefault="00DB3D25" w:rsidP="00DB3D25">
            <w:pPr>
              <w:rPr>
                <w:rFonts w:cs="Arial"/>
                <w:color w:val="000000" w:themeColor="text1"/>
                <w:sz w:val="24"/>
              </w:rPr>
            </w:pPr>
            <w:r w:rsidRPr="00DB3D25">
              <w:rPr>
                <w:rFonts w:cs="Arial"/>
                <w:b/>
                <w:bCs/>
                <w:color w:val="000000" w:themeColor="text1"/>
                <w:sz w:val="24"/>
              </w:rPr>
              <w:t>Role of reviewer</w:t>
            </w:r>
            <w:r w:rsidRPr="00DB3D25">
              <w:rPr>
                <w:rFonts w:cs="Arial"/>
                <w:color w:val="000000" w:themeColor="text1"/>
                <w:sz w:val="24"/>
              </w:rPr>
              <w:t>  </w:t>
            </w:r>
          </w:p>
        </w:tc>
        <w:tc>
          <w:tcPr>
            <w:tcW w:w="2100" w:type="dxa"/>
            <w:tcBorders>
              <w:top w:val="single" w:sz="6" w:space="0" w:color="auto"/>
              <w:left w:val="single" w:sz="6" w:space="0" w:color="auto"/>
              <w:bottom w:val="single" w:sz="6" w:space="0" w:color="auto"/>
              <w:right w:val="single" w:sz="6" w:space="0" w:color="auto"/>
            </w:tcBorders>
            <w:hideMark/>
          </w:tcPr>
          <w:p w14:paraId="4AD36A41" w14:textId="77777777" w:rsidR="00DB3D25" w:rsidRPr="00DB3D25" w:rsidRDefault="00DB3D25" w:rsidP="00DB3D25">
            <w:pPr>
              <w:rPr>
                <w:rFonts w:cs="Arial"/>
                <w:color w:val="000000" w:themeColor="text1"/>
                <w:sz w:val="24"/>
              </w:rPr>
            </w:pPr>
            <w:r w:rsidRPr="00DB3D25">
              <w:rPr>
                <w:rFonts w:cs="Arial"/>
                <w:color w:val="000000" w:themeColor="text1"/>
                <w:sz w:val="24"/>
              </w:rPr>
              <w:t>Committee Chair </w:t>
            </w:r>
          </w:p>
        </w:tc>
      </w:tr>
      <w:tr w:rsidR="00DB3D25" w:rsidRPr="00DB3D25" w14:paraId="27017EBC" w14:textId="77777777">
        <w:trPr>
          <w:trHeight w:val="300"/>
        </w:trPr>
        <w:tc>
          <w:tcPr>
            <w:tcW w:w="2175" w:type="dxa"/>
            <w:tcBorders>
              <w:top w:val="single" w:sz="6" w:space="0" w:color="auto"/>
              <w:left w:val="single" w:sz="6" w:space="0" w:color="auto"/>
              <w:bottom w:val="single" w:sz="6" w:space="0" w:color="auto"/>
              <w:right w:val="single" w:sz="6" w:space="0" w:color="auto"/>
            </w:tcBorders>
            <w:hideMark/>
          </w:tcPr>
          <w:p w14:paraId="360BFF30" w14:textId="77777777" w:rsidR="00DB3D25" w:rsidRPr="00DB3D25" w:rsidRDefault="00DB3D25" w:rsidP="00DB3D25">
            <w:pPr>
              <w:rPr>
                <w:rFonts w:cs="Arial"/>
                <w:color w:val="000000" w:themeColor="text1"/>
                <w:sz w:val="24"/>
              </w:rPr>
            </w:pPr>
            <w:r w:rsidRPr="00DB3D25">
              <w:rPr>
                <w:rFonts w:cs="Arial"/>
                <w:b/>
                <w:bCs/>
                <w:color w:val="000000" w:themeColor="text1"/>
                <w:sz w:val="24"/>
              </w:rPr>
              <w:t>Type of committee</w:t>
            </w:r>
            <w:r w:rsidRPr="00DB3D25">
              <w:rPr>
                <w:rFonts w:cs="Arial"/>
                <w:color w:val="000000" w:themeColor="text1"/>
                <w:sz w:val="24"/>
              </w:rPr>
              <w:t>  </w:t>
            </w:r>
          </w:p>
        </w:tc>
        <w:tc>
          <w:tcPr>
            <w:tcW w:w="1920" w:type="dxa"/>
            <w:tcBorders>
              <w:top w:val="single" w:sz="6" w:space="0" w:color="auto"/>
              <w:left w:val="single" w:sz="6" w:space="0" w:color="auto"/>
              <w:bottom w:val="single" w:sz="6" w:space="0" w:color="auto"/>
              <w:right w:val="single" w:sz="6" w:space="0" w:color="auto"/>
            </w:tcBorders>
            <w:hideMark/>
          </w:tcPr>
          <w:p w14:paraId="05499DDF" w14:textId="77777777" w:rsidR="00DB3D25" w:rsidRPr="00DB3D25" w:rsidRDefault="00DB3D25" w:rsidP="00DB3D25">
            <w:pPr>
              <w:rPr>
                <w:rFonts w:cs="Arial"/>
                <w:color w:val="000000" w:themeColor="text1"/>
                <w:sz w:val="24"/>
              </w:rPr>
            </w:pPr>
            <w:r w:rsidRPr="00DB3D25">
              <w:rPr>
                <w:rFonts w:cs="Arial"/>
                <w:color w:val="000000" w:themeColor="text1"/>
                <w:sz w:val="24"/>
              </w:rPr>
              <w:t>Strategic   </w:t>
            </w:r>
          </w:p>
        </w:tc>
        <w:tc>
          <w:tcPr>
            <w:tcW w:w="2055" w:type="dxa"/>
            <w:tcBorders>
              <w:top w:val="single" w:sz="6" w:space="0" w:color="auto"/>
              <w:left w:val="single" w:sz="6" w:space="0" w:color="auto"/>
              <w:bottom w:val="single" w:sz="6" w:space="0" w:color="auto"/>
              <w:right w:val="single" w:sz="6" w:space="0" w:color="auto"/>
            </w:tcBorders>
            <w:hideMark/>
          </w:tcPr>
          <w:p w14:paraId="743A27C9" w14:textId="77777777" w:rsidR="00DB3D25" w:rsidRPr="00DB3D25" w:rsidRDefault="00DB3D25" w:rsidP="00DB3D25">
            <w:pPr>
              <w:rPr>
                <w:rFonts w:cs="Arial"/>
                <w:color w:val="000000" w:themeColor="text1"/>
                <w:sz w:val="24"/>
              </w:rPr>
            </w:pPr>
            <w:r w:rsidRPr="00DB3D25">
              <w:rPr>
                <w:rFonts w:cs="Arial"/>
                <w:b/>
                <w:bCs/>
                <w:color w:val="000000" w:themeColor="text1"/>
                <w:sz w:val="24"/>
              </w:rPr>
              <w:t>Reports to</w:t>
            </w:r>
            <w:r w:rsidRPr="00DB3D25">
              <w:rPr>
                <w:rFonts w:cs="Arial"/>
                <w:color w:val="000000" w:themeColor="text1"/>
                <w:sz w:val="24"/>
              </w:rPr>
              <w:t>  </w:t>
            </w:r>
          </w:p>
        </w:tc>
        <w:tc>
          <w:tcPr>
            <w:tcW w:w="2100" w:type="dxa"/>
            <w:tcBorders>
              <w:top w:val="single" w:sz="6" w:space="0" w:color="auto"/>
              <w:left w:val="single" w:sz="6" w:space="0" w:color="auto"/>
              <w:bottom w:val="single" w:sz="6" w:space="0" w:color="auto"/>
              <w:right w:val="single" w:sz="6" w:space="0" w:color="auto"/>
            </w:tcBorders>
            <w:hideMark/>
          </w:tcPr>
          <w:p w14:paraId="76153790" w14:textId="77777777" w:rsidR="00DB3D25" w:rsidRPr="00DB3D25" w:rsidRDefault="00DB3D25" w:rsidP="00DB3D25">
            <w:pPr>
              <w:rPr>
                <w:rFonts w:cs="Arial"/>
                <w:color w:val="000000" w:themeColor="text1"/>
                <w:sz w:val="24"/>
              </w:rPr>
            </w:pPr>
            <w:r w:rsidRPr="00DB3D25">
              <w:rPr>
                <w:rFonts w:cs="Arial"/>
                <w:color w:val="000000" w:themeColor="text1"/>
                <w:sz w:val="24"/>
              </w:rPr>
              <w:t>National Executive  </w:t>
            </w:r>
          </w:p>
        </w:tc>
      </w:tr>
    </w:tbl>
    <w:p w14:paraId="7F67A9AA" w14:textId="77777777" w:rsidR="00DB3D25" w:rsidRPr="00DB3D25" w:rsidRDefault="00DB3D25" w:rsidP="00DB3D25">
      <w:pPr>
        <w:rPr>
          <w:rFonts w:cs="Arial"/>
          <w:color w:val="000000" w:themeColor="text1"/>
          <w:sz w:val="24"/>
        </w:rPr>
      </w:pPr>
      <w:r w:rsidRPr="00DB3D25">
        <w:rPr>
          <w:rFonts w:cs="Arial"/>
          <w:b/>
          <w:bCs/>
          <w:color w:val="000000" w:themeColor="text1"/>
          <w:sz w:val="24"/>
        </w:rPr>
        <w:t> </w:t>
      </w:r>
      <w:r w:rsidRPr="00DB3D25">
        <w:rPr>
          <w:rFonts w:cs="Arial"/>
          <w:color w:val="000000" w:themeColor="text1"/>
          <w:sz w:val="24"/>
        </w:rPr>
        <w:t> </w:t>
      </w:r>
    </w:p>
    <w:p w14:paraId="46E4E7E0" w14:textId="77777777" w:rsidR="00DB3D25" w:rsidRPr="00DB3D25" w:rsidRDefault="00DB3D25" w:rsidP="00DB3D25">
      <w:pPr>
        <w:rPr>
          <w:rFonts w:cs="Arial"/>
          <w:color w:val="000000" w:themeColor="text1"/>
          <w:sz w:val="24"/>
        </w:rPr>
      </w:pPr>
      <w:r w:rsidRPr="00DB3D25">
        <w:rPr>
          <w:rFonts w:cs="Arial"/>
          <w:color w:val="000000" w:themeColor="text1"/>
          <w:sz w:val="24"/>
        </w:rPr>
        <w:t>  </w:t>
      </w:r>
    </w:p>
    <w:tbl>
      <w:tblPr>
        <w:tblW w:w="82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1926"/>
        <w:gridCol w:w="1134"/>
        <w:gridCol w:w="3969"/>
      </w:tblGrid>
      <w:tr w:rsidR="00DB3D25" w:rsidRPr="00DB3D25" w14:paraId="48F9CF5A" w14:textId="77777777" w:rsidTr="00DB3D25">
        <w:trPr>
          <w:trHeight w:val="300"/>
        </w:trPr>
        <w:tc>
          <w:tcPr>
            <w:tcW w:w="1185" w:type="dxa"/>
            <w:tcBorders>
              <w:top w:val="single" w:sz="6" w:space="0" w:color="000000"/>
              <w:left w:val="single" w:sz="6" w:space="0" w:color="000000"/>
              <w:bottom w:val="single" w:sz="6" w:space="0" w:color="000000"/>
              <w:right w:val="single" w:sz="6" w:space="0" w:color="000000"/>
            </w:tcBorders>
            <w:shd w:val="clear" w:color="auto" w:fill="FFFFFF"/>
            <w:hideMark/>
          </w:tcPr>
          <w:p w14:paraId="56A065CC" w14:textId="77777777" w:rsidR="00DB3D25" w:rsidRPr="00DB3D25" w:rsidRDefault="00DB3D25" w:rsidP="00DB3D25">
            <w:pPr>
              <w:rPr>
                <w:rFonts w:cs="Arial"/>
                <w:color w:val="000000" w:themeColor="text1"/>
                <w:sz w:val="24"/>
              </w:rPr>
            </w:pPr>
            <w:r w:rsidRPr="00DB3D25">
              <w:rPr>
                <w:rFonts w:cs="Arial"/>
                <w:b/>
                <w:bCs/>
                <w:color w:val="000000" w:themeColor="text1"/>
                <w:sz w:val="24"/>
              </w:rPr>
              <w:t>Version</w:t>
            </w:r>
            <w:r w:rsidRPr="00DB3D25">
              <w:rPr>
                <w:rFonts w:cs="Arial"/>
                <w:color w:val="000000" w:themeColor="text1"/>
                <w:sz w:val="24"/>
              </w:rPr>
              <w:t> </w:t>
            </w:r>
          </w:p>
        </w:tc>
        <w:tc>
          <w:tcPr>
            <w:tcW w:w="1926" w:type="dxa"/>
            <w:tcBorders>
              <w:top w:val="single" w:sz="6" w:space="0" w:color="000000"/>
              <w:left w:val="single" w:sz="6" w:space="0" w:color="000000"/>
              <w:bottom w:val="single" w:sz="6" w:space="0" w:color="000000"/>
              <w:right w:val="single" w:sz="6" w:space="0" w:color="000000"/>
            </w:tcBorders>
            <w:shd w:val="clear" w:color="auto" w:fill="FFFFFF"/>
            <w:hideMark/>
          </w:tcPr>
          <w:p w14:paraId="626E32C0" w14:textId="77777777" w:rsidR="00DB3D25" w:rsidRPr="00DB3D25" w:rsidRDefault="00DB3D25" w:rsidP="00DB3D25">
            <w:pPr>
              <w:rPr>
                <w:rFonts w:cs="Arial"/>
                <w:color w:val="000000" w:themeColor="text1"/>
                <w:sz w:val="24"/>
              </w:rPr>
            </w:pPr>
            <w:r w:rsidRPr="00DB3D25">
              <w:rPr>
                <w:rFonts w:cs="Arial"/>
                <w:b/>
                <w:bCs/>
                <w:color w:val="000000" w:themeColor="text1"/>
                <w:sz w:val="24"/>
              </w:rPr>
              <w:t>Date</w:t>
            </w:r>
            <w:r w:rsidRPr="00DB3D25">
              <w:rPr>
                <w:rFonts w:cs="Arial"/>
                <w:color w:val="000000" w:themeColor="text1"/>
                <w:sz w:val="24"/>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389DE251" w14:textId="77777777" w:rsidR="00DB3D25" w:rsidRPr="00DB3D25" w:rsidRDefault="00DB3D25" w:rsidP="00DB3D25">
            <w:pPr>
              <w:rPr>
                <w:rFonts w:cs="Arial"/>
                <w:color w:val="000000" w:themeColor="text1"/>
                <w:sz w:val="24"/>
              </w:rPr>
            </w:pPr>
            <w:r w:rsidRPr="00DB3D25">
              <w:rPr>
                <w:rFonts w:cs="Arial"/>
                <w:b/>
                <w:bCs/>
                <w:color w:val="000000" w:themeColor="text1"/>
                <w:sz w:val="24"/>
              </w:rPr>
              <w:t>Author</w:t>
            </w:r>
            <w:r w:rsidRPr="00DB3D25">
              <w:rPr>
                <w:rFonts w:cs="Arial"/>
                <w:color w:val="000000" w:themeColor="text1"/>
                <w:sz w:val="24"/>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1C000CDA" w14:textId="77777777" w:rsidR="00DB3D25" w:rsidRPr="00DB3D25" w:rsidRDefault="00DB3D25" w:rsidP="00DB3D25">
            <w:pPr>
              <w:rPr>
                <w:rFonts w:cs="Arial"/>
                <w:color w:val="000000" w:themeColor="text1"/>
                <w:sz w:val="24"/>
              </w:rPr>
            </w:pPr>
            <w:r w:rsidRPr="00DB3D25">
              <w:rPr>
                <w:rFonts w:cs="Arial"/>
                <w:b/>
                <w:bCs/>
                <w:color w:val="000000" w:themeColor="text1"/>
                <w:sz w:val="24"/>
              </w:rPr>
              <w:t>Status</w:t>
            </w:r>
            <w:r w:rsidRPr="00DB3D25">
              <w:rPr>
                <w:rFonts w:cs="Arial"/>
                <w:color w:val="000000" w:themeColor="text1"/>
                <w:sz w:val="24"/>
              </w:rPr>
              <w:t> </w:t>
            </w:r>
          </w:p>
        </w:tc>
      </w:tr>
      <w:tr w:rsidR="00DB3D25" w:rsidRPr="00DB3D25" w14:paraId="6CCC386A" w14:textId="77777777" w:rsidTr="00DB3D25">
        <w:trPr>
          <w:trHeight w:val="300"/>
        </w:trPr>
        <w:tc>
          <w:tcPr>
            <w:tcW w:w="1185" w:type="dxa"/>
            <w:tcBorders>
              <w:top w:val="single" w:sz="6" w:space="0" w:color="000000"/>
              <w:left w:val="single" w:sz="6" w:space="0" w:color="000000"/>
              <w:bottom w:val="single" w:sz="6" w:space="0" w:color="000000"/>
              <w:right w:val="single" w:sz="6" w:space="0" w:color="000000"/>
            </w:tcBorders>
            <w:hideMark/>
          </w:tcPr>
          <w:p w14:paraId="32948677" w14:textId="77777777" w:rsidR="00DB3D25" w:rsidRPr="00DB3D25" w:rsidRDefault="00DB3D25" w:rsidP="00DB3D25">
            <w:pPr>
              <w:rPr>
                <w:rFonts w:cs="Arial"/>
                <w:color w:val="000000" w:themeColor="text1"/>
                <w:sz w:val="24"/>
              </w:rPr>
            </w:pPr>
            <w:r w:rsidRPr="00DB3D25">
              <w:rPr>
                <w:rFonts w:cs="Arial"/>
                <w:color w:val="000000" w:themeColor="text1"/>
                <w:sz w:val="24"/>
              </w:rPr>
              <w:t>1.0 </w:t>
            </w:r>
          </w:p>
        </w:tc>
        <w:tc>
          <w:tcPr>
            <w:tcW w:w="1926" w:type="dxa"/>
            <w:tcBorders>
              <w:top w:val="single" w:sz="6" w:space="0" w:color="000000"/>
              <w:left w:val="single" w:sz="6" w:space="0" w:color="000000"/>
              <w:bottom w:val="single" w:sz="6" w:space="0" w:color="000000"/>
              <w:right w:val="single" w:sz="6" w:space="0" w:color="000000"/>
            </w:tcBorders>
            <w:hideMark/>
          </w:tcPr>
          <w:p w14:paraId="06F743BF" w14:textId="4165629F" w:rsidR="00DB3D25" w:rsidRPr="00DB3D25" w:rsidRDefault="00DB3D25" w:rsidP="00DB3D25">
            <w:pPr>
              <w:rPr>
                <w:rFonts w:cs="Arial"/>
                <w:color w:val="000000" w:themeColor="text1"/>
                <w:sz w:val="24"/>
              </w:rPr>
            </w:pPr>
            <w:r>
              <w:rPr>
                <w:rFonts w:cs="Arial"/>
                <w:color w:val="000000" w:themeColor="text1"/>
                <w:sz w:val="24"/>
              </w:rPr>
              <w:t>November 2025</w:t>
            </w:r>
            <w:r w:rsidRPr="00DB3D25">
              <w:rPr>
                <w:rFonts w:cs="Arial"/>
                <w:color w:val="000000" w:themeColor="text1"/>
                <w:sz w:val="24"/>
              </w:rPr>
              <w:t> </w:t>
            </w:r>
          </w:p>
        </w:tc>
        <w:tc>
          <w:tcPr>
            <w:tcW w:w="1134" w:type="dxa"/>
            <w:tcBorders>
              <w:top w:val="single" w:sz="6" w:space="0" w:color="000000"/>
              <w:left w:val="single" w:sz="6" w:space="0" w:color="000000"/>
              <w:bottom w:val="single" w:sz="6" w:space="0" w:color="000000"/>
              <w:right w:val="single" w:sz="6" w:space="0" w:color="000000"/>
            </w:tcBorders>
            <w:hideMark/>
          </w:tcPr>
          <w:p w14:paraId="56EEB8EC" w14:textId="51884246" w:rsidR="00DB3D25" w:rsidRPr="00DB3D25" w:rsidRDefault="00DB3D25" w:rsidP="00DB3D25">
            <w:pPr>
              <w:rPr>
                <w:rFonts w:cs="Arial"/>
                <w:color w:val="000000" w:themeColor="text1"/>
                <w:sz w:val="24"/>
              </w:rPr>
            </w:pPr>
            <w:r>
              <w:rPr>
                <w:rFonts w:cs="Arial"/>
                <w:color w:val="000000" w:themeColor="text1"/>
                <w:sz w:val="24"/>
              </w:rPr>
              <w:t>LE</w:t>
            </w:r>
            <w:r w:rsidRPr="00DB3D25">
              <w:rPr>
                <w:rFonts w:cs="Arial"/>
                <w:color w:val="000000" w:themeColor="text1"/>
                <w:sz w:val="24"/>
              </w:rPr>
              <w:t> </w:t>
            </w:r>
          </w:p>
        </w:tc>
        <w:tc>
          <w:tcPr>
            <w:tcW w:w="3969" w:type="dxa"/>
            <w:tcBorders>
              <w:top w:val="single" w:sz="6" w:space="0" w:color="000000"/>
              <w:left w:val="single" w:sz="6" w:space="0" w:color="000000"/>
              <w:bottom w:val="single" w:sz="6" w:space="0" w:color="000000"/>
              <w:right w:val="single" w:sz="6" w:space="0" w:color="000000"/>
            </w:tcBorders>
            <w:hideMark/>
          </w:tcPr>
          <w:p w14:paraId="1F391AF7" w14:textId="11DD4122" w:rsidR="00DB3D25" w:rsidRPr="00DB3D25" w:rsidRDefault="002B2D9D" w:rsidP="00DB3D25">
            <w:pPr>
              <w:rPr>
                <w:rFonts w:cs="Arial"/>
                <w:color w:val="000000" w:themeColor="text1"/>
                <w:sz w:val="24"/>
              </w:rPr>
            </w:pPr>
            <w:r>
              <w:rPr>
                <w:rFonts w:cs="Arial"/>
                <w:color w:val="000000" w:themeColor="text1"/>
                <w:sz w:val="24"/>
              </w:rPr>
              <w:t>New for consultation with members</w:t>
            </w:r>
          </w:p>
        </w:tc>
      </w:tr>
      <w:tr w:rsidR="00DB3D25" w:rsidRPr="00DB3D25" w14:paraId="5650CF2C" w14:textId="77777777" w:rsidTr="00DB3D25">
        <w:trPr>
          <w:trHeight w:val="300"/>
        </w:trPr>
        <w:tc>
          <w:tcPr>
            <w:tcW w:w="1185" w:type="dxa"/>
            <w:tcBorders>
              <w:top w:val="single" w:sz="6" w:space="0" w:color="000000"/>
              <w:left w:val="single" w:sz="6" w:space="0" w:color="000000"/>
              <w:bottom w:val="single" w:sz="6" w:space="0" w:color="000000"/>
              <w:right w:val="single" w:sz="6" w:space="0" w:color="000000"/>
            </w:tcBorders>
            <w:hideMark/>
          </w:tcPr>
          <w:p w14:paraId="719D2DAB" w14:textId="24341F6F" w:rsidR="00DB3D25" w:rsidRPr="00DB3D25" w:rsidRDefault="00DB3D25" w:rsidP="00DB3D25">
            <w:pPr>
              <w:rPr>
                <w:rFonts w:cs="Arial"/>
                <w:color w:val="000000" w:themeColor="text1"/>
                <w:sz w:val="24"/>
              </w:rPr>
            </w:pPr>
          </w:p>
        </w:tc>
        <w:tc>
          <w:tcPr>
            <w:tcW w:w="1926" w:type="dxa"/>
            <w:tcBorders>
              <w:top w:val="single" w:sz="6" w:space="0" w:color="000000"/>
              <w:left w:val="single" w:sz="6" w:space="0" w:color="000000"/>
              <w:bottom w:val="single" w:sz="6" w:space="0" w:color="000000"/>
              <w:right w:val="single" w:sz="6" w:space="0" w:color="000000"/>
            </w:tcBorders>
            <w:hideMark/>
          </w:tcPr>
          <w:p w14:paraId="35EE005E" w14:textId="75D9DA68" w:rsidR="00DB3D25" w:rsidRPr="00DB3D25" w:rsidRDefault="00DB3D25" w:rsidP="00DB3D25">
            <w:pPr>
              <w:rPr>
                <w:rFonts w:cs="Arial"/>
                <w:color w:val="000000" w:themeColor="text1"/>
                <w:sz w:val="24"/>
              </w:rPr>
            </w:pPr>
          </w:p>
        </w:tc>
        <w:tc>
          <w:tcPr>
            <w:tcW w:w="1134" w:type="dxa"/>
            <w:tcBorders>
              <w:top w:val="single" w:sz="6" w:space="0" w:color="000000"/>
              <w:left w:val="single" w:sz="6" w:space="0" w:color="000000"/>
              <w:bottom w:val="single" w:sz="6" w:space="0" w:color="000000"/>
              <w:right w:val="single" w:sz="6" w:space="0" w:color="000000"/>
            </w:tcBorders>
            <w:hideMark/>
          </w:tcPr>
          <w:p w14:paraId="0690EABF" w14:textId="075C2A92" w:rsidR="00DB3D25" w:rsidRPr="00DB3D25" w:rsidRDefault="00DB3D25" w:rsidP="00DB3D25">
            <w:pPr>
              <w:rPr>
                <w:rFonts w:cs="Arial"/>
                <w:color w:val="000000" w:themeColor="text1"/>
                <w:sz w:val="24"/>
              </w:rPr>
            </w:pPr>
          </w:p>
        </w:tc>
        <w:tc>
          <w:tcPr>
            <w:tcW w:w="3969" w:type="dxa"/>
            <w:tcBorders>
              <w:top w:val="single" w:sz="6" w:space="0" w:color="000000"/>
              <w:left w:val="single" w:sz="6" w:space="0" w:color="000000"/>
              <w:bottom w:val="single" w:sz="6" w:space="0" w:color="000000"/>
              <w:right w:val="single" w:sz="6" w:space="0" w:color="000000"/>
            </w:tcBorders>
            <w:hideMark/>
          </w:tcPr>
          <w:p w14:paraId="008A57A4" w14:textId="54276BB7" w:rsidR="00DB3D25" w:rsidRPr="00DB3D25" w:rsidRDefault="00DB3D25" w:rsidP="00DB3D25">
            <w:pPr>
              <w:rPr>
                <w:rFonts w:cs="Arial"/>
                <w:color w:val="000000" w:themeColor="text1"/>
                <w:sz w:val="24"/>
              </w:rPr>
            </w:pPr>
          </w:p>
        </w:tc>
      </w:tr>
      <w:tr w:rsidR="00DB3D25" w:rsidRPr="00DB3D25" w14:paraId="70426A7F" w14:textId="77777777" w:rsidTr="00DB3D25">
        <w:trPr>
          <w:trHeight w:val="300"/>
        </w:trPr>
        <w:tc>
          <w:tcPr>
            <w:tcW w:w="1185" w:type="dxa"/>
            <w:tcBorders>
              <w:top w:val="single" w:sz="6" w:space="0" w:color="000000"/>
              <w:left w:val="single" w:sz="6" w:space="0" w:color="000000"/>
              <w:bottom w:val="single" w:sz="6" w:space="0" w:color="000000"/>
              <w:right w:val="single" w:sz="6" w:space="0" w:color="000000"/>
            </w:tcBorders>
            <w:hideMark/>
          </w:tcPr>
          <w:p w14:paraId="7528A559"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c>
          <w:tcPr>
            <w:tcW w:w="1926" w:type="dxa"/>
            <w:tcBorders>
              <w:top w:val="single" w:sz="6" w:space="0" w:color="000000"/>
              <w:left w:val="single" w:sz="6" w:space="0" w:color="000000"/>
              <w:bottom w:val="single" w:sz="6" w:space="0" w:color="000000"/>
              <w:right w:val="single" w:sz="6" w:space="0" w:color="000000"/>
            </w:tcBorders>
            <w:hideMark/>
          </w:tcPr>
          <w:p w14:paraId="335C2EE2"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c>
          <w:tcPr>
            <w:tcW w:w="1134" w:type="dxa"/>
            <w:tcBorders>
              <w:top w:val="single" w:sz="6" w:space="0" w:color="000000"/>
              <w:left w:val="single" w:sz="6" w:space="0" w:color="000000"/>
              <w:bottom w:val="single" w:sz="6" w:space="0" w:color="000000"/>
              <w:right w:val="single" w:sz="6" w:space="0" w:color="000000"/>
            </w:tcBorders>
            <w:hideMark/>
          </w:tcPr>
          <w:p w14:paraId="727F6F23"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c>
          <w:tcPr>
            <w:tcW w:w="3969" w:type="dxa"/>
            <w:tcBorders>
              <w:top w:val="single" w:sz="6" w:space="0" w:color="000000"/>
              <w:left w:val="single" w:sz="6" w:space="0" w:color="000000"/>
              <w:bottom w:val="single" w:sz="6" w:space="0" w:color="000000"/>
              <w:right w:val="single" w:sz="6" w:space="0" w:color="000000"/>
            </w:tcBorders>
            <w:hideMark/>
          </w:tcPr>
          <w:p w14:paraId="1DD78628"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r>
      <w:tr w:rsidR="00DB3D25" w:rsidRPr="00DB3D25" w14:paraId="6B3745E7" w14:textId="77777777" w:rsidTr="00DB3D25">
        <w:trPr>
          <w:trHeight w:val="300"/>
        </w:trPr>
        <w:tc>
          <w:tcPr>
            <w:tcW w:w="1185" w:type="dxa"/>
            <w:tcBorders>
              <w:top w:val="single" w:sz="6" w:space="0" w:color="000000"/>
              <w:left w:val="single" w:sz="6" w:space="0" w:color="000000"/>
              <w:bottom w:val="single" w:sz="6" w:space="0" w:color="000000"/>
              <w:right w:val="single" w:sz="6" w:space="0" w:color="000000"/>
            </w:tcBorders>
            <w:hideMark/>
          </w:tcPr>
          <w:p w14:paraId="3EFC6C4B"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c>
          <w:tcPr>
            <w:tcW w:w="1926" w:type="dxa"/>
            <w:tcBorders>
              <w:top w:val="single" w:sz="6" w:space="0" w:color="000000"/>
              <w:left w:val="single" w:sz="6" w:space="0" w:color="000000"/>
              <w:bottom w:val="single" w:sz="6" w:space="0" w:color="000000"/>
              <w:right w:val="single" w:sz="6" w:space="0" w:color="000000"/>
            </w:tcBorders>
            <w:hideMark/>
          </w:tcPr>
          <w:p w14:paraId="74D35149"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c>
          <w:tcPr>
            <w:tcW w:w="1134" w:type="dxa"/>
            <w:tcBorders>
              <w:top w:val="single" w:sz="6" w:space="0" w:color="000000"/>
              <w:left w:val="single" w:sz="6" w:space="0" w:color="000000"/>
              <w:bottom w:val="single" w:sz="6" w:space="0" w:color="000000"/>
              <w:right w:val="single" w:sz="6" w:space="0" w:color="000000"/>
            </w:tcBorders>
            <w:hideMark/>
          </w:tcPr>
          <w:p w14:paraId="69E247C4"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c>
          <w:tcPr>
            <w:tcW w:w="3969" w:type="dxa"/>
            <w:tcBorders>
              <w:top w:val="single" w:sz="6" w:space="0" w:color="000000"/>
              <w:left w:val="single" w:sz="6" w:space="0" w:color="000000"/>
              <w:bottom w:val="single" w:sz="6" w:space="0" w:color="000000"/>
              <w:right w:val="single" w:sz="6" w:space="0" w:color="000000"/>
            </w:tcBorders>
            <w:hideMark/>
          </w:tcPr>
          <w:p w14:paraId="28E819EC"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r>
      <w:tr w:rsidR="00DB3D25" w:rsidRPr="00DB3D25" w14:paraId="7272F1A0" w14:textId="77777777" w:rsidTr="00DB3D25">
        <w:trPr>
          <w:trHeight w:val="300"/>
        </w:trPr>
        <w:tc>
          <w:tcPr>
            <w:tcW w:w="1185" w:type="dxa"/>
            <w:tcBorders>
              <w:top w:val="single" w:sz="6" w:space="0" w:color="000000"/>
              <w:left w:val="single" w:sz="6" w:space="0" w:color="000000"/>
              <w:bottom w:val="single" w:sz="6" w:space="0" w:color="000000"/>
              <w:right w:val="single" w:sz="6" w:space="0" w:color="000000"/>
            </w:tcBorders>
            <w:hideMark/>
          </w:tcPr>
          <w:p w14:paraId="4281A096"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c>
          <w:tcPr>
            <w:tcW w:w="1926" w:type="dxa"/>
            <w:tcBorders>
              <w:top w:val="single" w:sz="6" w:space="0" w:color="000000"/>
              <w:left w:val="single" w:sz="6" w:space="0" w:color="000000"/>
              <w:bottom w:val="single" w:sz="6" w:space="0" w:color="000000"/>
              <w:right w:val="single" w:sz="6" w:space="0" w:color="000000"/>
            </w:tcBorders>
            <w:hideMark/>
          </w:tcPr>
          <w:p w14:paraId="01FA631A"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c>
          <w:tcPr>
            <w:tcW w:w="1134" w:type="dxa"/>
            <w:tcBorders>
              <w:top w:val="single" w:sz="6" w:space="0" w:color="000000"/>
              <w:left w:val="single" w:sz="6" w:space="0" w:color="000000"/>
              <w:bottom w:val="single" w:sz="6" w:space="0" w:color="000000"/>
              <w:right w:val="single" w:sz="6" w:space="0" w:color="000000"/>
            </w:tcBorders>
            <w:hideMark/>
          </w:tcPr>
          <w:p w14:paraId="7DB8904B"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c>
          <w:tcPr>
            <w:tcW w:w="3969" w:type="dxa"/>
            <w:tcBorders>
              <w:top w:val="single" w:sz="6" w:space="0" w:color="000000"/>
              <w:left w:val="single" w:sz="6" w:space="0" w:color="000000"/>
              <w:bottom w:val="single" w:sz="6" w:space="0" w:color="000000"/>
              <w:right w:val="single" w:sz="6" w:space="0" w:color="000000"/>
            </w:tcBorders>
            <w:hideMark/>
          </w:tcPr>
          <w:p w14:paraId="2C8481C3" w14:textId="77777777" w:rsidR="00DB3D25" w:rsidRPr="00DB3D25" w:rsidRDefault="00DB3D25" w:rsidP="00DB3D25">
            <w:pPr>
              <w:rPr>
                <w:rFonts w:cs="Arial"/>
                <w:color w:val="000000" w:themeColor="text1"/>
                <w:sz w:val="24"/>
              </w:rPr>
            </w:pPr>
            <w:r w:rsidRPr="00DB3D25">
              <w:rPr>
                <w:rFonts w:cs="Arial"/>
                <w:color w:val="000000" w:themeColor="text1"/>
                <w:sz w:val="24"/>
              </w:rPr>
              <w:t>  </w:t>
            </w:r>
          </w:p>
        </w:tc>
      </w:tr>
    </w:tbl>
    <w:p w14:paraId="54AC8284" w14:textId="77777777" w:rsidR="00DB3D25" w:rsidRPr="002D475F" w:rsidRDefault="00DB3D25">
      <w:pPr>
        <w:rPr>
          <w:rFonts w:cs="Arial"/>
          <w:color w:val="000000" w:themeColor="text1"/>
        </w:rPr>
      </w:pPr>
    </w:p>
    <w:sectPr w:rsidR="00DB3D25" w:rsidRPr="002D475F" w:rsidSect="00F424EC">
      <w:headerReference w:type="default" r:id="rId13"/>
      <w:footerReference w:type="default" r:id="rId14"/>
      <w:headerReference w:type="first" r:id="rId15"/>
      <w:pgSz w:w="11900" w:h="16820"/>
      <w:pgMar w:top="1702"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F3620" w14:textId="77777777" w:rsidR="006E48BE" w:rsidRDefault="006E48BE" w:rsidP="005776EE">
      <w:r>
        <w:separator/>
      </w:r>
    </w:p>
  </w:endnote>
  <w:endnote w:type="continuationSeparator" w:id="0">
    <w:p w14:paraId="163BEC51" w14:textId="77777777" w:rsidR="006E48BE" w:rsidRDefault="006E48BE" w:rsidP="00577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7C84" w14:textId="3C20950D" w:rsidR="3CE44A64" w:rsidRDefault="2C02856F" w:rsidP="3CE44A64">
    <w:pPr>
      <w:pStyle w:val="Footer"/>
      <w:rPr>
        <w:rFonts w:ascii="Helvetica" w:eastAsia="Helvetica" w:hAnsi="Helvetica" w:cs="Helvetica"/>
      </w:rPr>
    </w:pPr>
    <w:r w:rsidRPr="25BC0774">
      <w:rPr>
        <w:rFonts w:ascii="Helvetica" w:eastAsia="Helvetica" w:hAnsi="Helvetica" w:cs="Helvetica"/>
      </w:rPr>
      <w:t xml:space="preserve">Page </w:t>
    </w:r>
    <w:r w:rsidR="009287B0" w:rsidRPr="25BC0774">
      <w:rPr>
        <w:rFonts w:ascii="Helvetica" w:eastAsia="Helvetica" w:hAnsi="Helvetica" w:cs="Helvetica"/>
      </w:rPr>
      <w:t xml:space="preserve">| </w:t>
    </w:r>
    <w:r w:rsidR="3CE44A64" w:rsidRPr="25BC0774">
      <w:rPr>
        <w:rFonts w:ascii="Helvetica" w:eastAsia="Helvetica" w:hAnsi="Helvetica" w:cs="Helvetica"/>
      </w:rPr>
      <w:fldChar w:fldCharType="begin"/>
    </w:r>
    <w:r w:rsidR="3CE44A64">
      <w:instrText>PAGE</w:instrText>
    </w:r>
    <w:r w:rsidR="3CE44A64" w:rsidRPr="25BC0774">
      <w:fldChar w:fldCharType="separate"/>
    </w:r>
    <w:r w:rsidR="00326CAF">
      <w:rPr>
        <w:noProof/>
      </w:rPr>
      <w:t>1</w:t>
    </w:r>
    <w:r w:rsidR="3CE44A64" w:rsidRPr="25BC0774">
      <w:rPr>
        <w:rFonts w:ascii="Helvetica" w:eastAsia="Helvetica" w:hAnsi="Helvetica" w:cs="Helvetica"/>
      </w:rPr>
      <w:fldChar w:fldCharType="end"/>
    </w:r>
  </w:p>
  <w:p w14:paraId="41065910" w14:textId="77777777" w:rsidR="009A77DC" w:rsidRDefault="009A7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13F06" w14:textId="77777777" w:rsidR="006E48BE" w:rsidRDefault="006E48BE" w:rsidP="005776EE">
      <w:r>
        <w:separator/>
      </w:r>
    </w:p>
  </w:footnote>
  <w:footnote w:type="continuationSeparator" w:id="0">
    <w:p w14:paraId="4183B1BA" w14:textId="77777777" w:rsidR="006E48BE" w:rsidRDefault="006E48BE" w:rsidP="00577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C4F6" w14:textId="7F5EC986" w:rsidR="009A77DC" w:rsidRDefault="006D2C37">
    <w:pPr>
      <w:pStyle w:val="Header"/>
    </w:pPr>
    <w:r>
      <w:rPr>
        <w:noProof/>
        <w:lang w:val="en-US"/>
      </w:rPr>
      <mc:AlternateContent>
        <mc:Choice Requires="wps">
          <w:drawing>
            <wp:anchor distT="0" distB="0" distL="114300" distR="114300" simplePos="0" relativeHeight="251658240" behindDoc="1" locked="0" layoutInCell="1" allowOverlap="1" wp14:anchorId="176333DE" wp14:editId="4F69E167">
              <wp:simplePos x="0" y="0"/>
              <wp:positionH relativeFrom="column">
                <wp:posOffset>-787400</wp:posOffset>
              </wp:positionH>
              <wp:positionV relativeFrom="paragraph">
                <wp:posOffset>-144780</wp:posOffset>
              </wp:positionV>
              <wp:extent cx="6908800" cy="640080"/>
              <wp:effectExtent l="0" t="0" r="12700" b="7620"/>
              <wp:wrapNone/>
              <wp:docPr id="202106366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08800" cy="640080"/>
                      </a:xfrm>
                      <a:prstGeom prst="rect">
                        <a:avLst/>
                      </a:prstGeom>
                      <a:noFill/>
                      <a:ln>
                        <a:solidFill>
                          <a:schemeClr val="accent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F70FA" id="Rectangle 8" o:spid="_x0000_s1026" style="position:absolute;margin-left:-62pt;margin-top:-11.4pt;width:544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" filled="f" strokecolor="#4f81bd [3204]">
              <v:path arrowok="t"/>
            </v:rect>
          </w:pict>
        </mc:Fallback>
      </mc:AlternateContent>
    </w:r>
    <w:r w:rsidR="00404BAF">
      <w:rPr>
        <w:noProof/>
        <w:lang w:eastAsia="en-GB"/>
      </w:rPr>
      <mc:AlternateContent>
        <mc:Choice Requires="wps">
          <w:drawing>
            <wp:anchor distT="0" distB="0" distL="114300" distR="114300" simplePos="0" relativeHeight="251658241" behindDoc="0" locked="0" layoutInCell="1" allowOverlap="1" wp14:anchorId="19AC57B1" wp14:editId="1A19D1C2">
              <wp:simplePos x="0" y="0"/>
              <wp:positionH relativeFrom="column">
                <wp:posOffset>-573405</wp:posOffset>
              </wp:positionH>
              <wp:positionV relativeFrom="paragraph">
                <wp:posOffset>-12065</wp:posOffset>
              </wp:positionV>
              <wp:extent cx="5740400" cy="467360"/>
              <wp:effectExtent l="0" t="0" r="0" b="0"/>
              <wp:wrapSquare wrapText="bothSides"/>
              <wp:docPr id="17444304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0" cy="46736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EA4AEC3" w14:textId="3D5B99D6" w:rsidR="009A77DC" w:rsidRPr="006D2C37" w:rsidRDefault="00897A83" w:rsidP="00FB6AD3">
                          <w:pPr>
                            <w:pStyle w:val="BasicParagraph"/>
                            <w:suppressAutoHyphens/>
                            <w:spacing w:after="340" w:line="240" w:lineRule="auto"/>
                            <w:rPr>
                              <w:rFonts w:ascii="Helvetica" w:hAnsi="Helvetica" w:cs="Arial"/>
                              <w:color w:val="000000" w:themeColor="text1"/>
                              <w:sz w:val="48"/>
                              <w:szCs w:val="48"/>
                            </w:rPr>
                          </w:pPr>
                          <w:r>
                            <w:rPr>
                              <w:rFonts w:ascii="Helvetica" w:hAnsi="Helvetica" w:cs="Arial"/>
                              <w:color w:val="000000" w:themeColor="text1"/>
                              <w:sz w:val="36"/>
                              <w:szCs w:val="36"/>
                            </w:rPr>
                            <w:t xml:space="preserve">Member Code of Conduct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C57B1" id="_x0000_t202" coordsize="21600,21600" o:spt="202" path="m,l,21600r21600,l21600,xe">
              <v:stroke joinstyle="miter"/>
              <v:path gradientshapeok="t" o:connecttype="rect"/>
            </v:shapetype>
            <v:shape id="Text Box 9" o:spid="_x0000_s1026" type="#_x0000_t202" style="position:absolute;margin-left:-45.15pt;margin-top:-.95pt;width:452pt;height:36.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" filled="f" stroked="f">
              <v:textbox>
                <w:txbxContent>
                  <w:p w14:paraId="0EA4AEC3" w14:textId="3D5B99D6" w:rsidR="009A77DC" w:rsidRPr="006D2C37" w:rsidRDefault="00897A83" w:rsidP="00FB6AD3">
                    <w:pPr>
                      <w:pStyle w:val="BasicParagraph"/>
                      <w:suppressAutoHyphens/>
                      <w:spacing w:after="340" w:line="240" w:lineRule="auto"/>
                      <w:rPr>
                        <w:rFonts w:ascii="Helvetica" w:hAnsi="Helvetica" w:cs="Arial"/>
                        <w:color w:val="000000" w:themeColor="text1"/>
                        <w:sz w:val="48"/>
                        <w:szCs w:val="48"/>
                      </w:rPr>
                    </w:pPr>
                    <w:r>
                      <w:rPr>
                        <w:rFonts w:ascii="Helvetica" w:hAnsi="Helvetica" w:cs="Arial"/>
                        <w:color w:val="000000" w:themeColor="text1"/>
                        <w:sz w:val="36"/>
                        <w:szCs w:val="36"/>
                      </w:rPr>
                      <w:t xml:space="preserve">Member Code of Conduct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657E3" w14:textId="301FA061" w:rsidR="009A77DC" w:rsidRDefault="00CA36F2" w:rsidP="00FB6AD3">
    <w:pPr>
      <w:pStyle w:val="Header"/>
    </w:pPr>
    <w:r>
      <w:rPr>
        <w:noProof/>
      </w:rPr>
      <w:drawing>
        <wp:anchor distT="0" distB="0" distL="114300" distR="114300" simplePos="0" relativeHeight="251658244" behindDoc="1" locked="1" layoutInCell="1" allowOverlap="1" wp14:anchorId="48587CB5" wp14:editId="5C9B4676">
          <wp:simplePos x="0" y="0"/>
          <wp:positionH relativeFrom="page">
            <wp:posOffset>0</wp:posOffset>
          </wp:positionH>
          <wp:positionV relativeFrom="page">
            <wp:posOffset>0</wp:posOffset>
          </wp:positionV>
          <wp:extent cx="7563240" cy="10692000"/>
          <wp:effectExtent l="0" t="0" r="6350" b="1905"/>
          <wp:wrapNone/>
          <wp:docPr id="1347587423" name="Picture 6" descr="A white board with a black objec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87423" name="Picture 6" descr="A white board with a black object on it&#10;&#10;Description automatically generated"/>
                  <pic:cNvPicPr/>
                </pic:nvPicPr>
                <pic:blipFill>
                  <a:blip r:embed="rId1"/>
                  <a:stretch>
                    <a:fillRect/>
                  </a:stretch>
                </pic:blipFill>
                <pic:spPr>
                  <a:xfrm>
                    <a:off x="0" y="0"/>
                    <a:ext cx="7563240" cy="10692000"/>
                  </a:xfrm>
                  <a:prstGeom prst="rect">
                    <a:avLst/>
                  </a:prstGeom>
                </pic:spPr>
              </pic:pic>
            </a:graphicData>
          </a:graphic>
          <wp14:sizeRelH relativeFrom="margin">
            <wp14:pctWidth>0</wp14:pctWidth>
          </wp14:sizeRelH>
          <wp14:sizeRelV relativeFrom="margin">
            <wp14:pctHeight>0</wp14:pctHeight>
          </wp14:sizeRelV>
        </wp:anchor>
      </w:drawing>
    </w:r>
    <w:r w:rsidR="00404BAF">
      <w:rPr>
        <w:noProof/>
        <w:lang w:eastAsia="en-GB"/>
      </w:rPr>
      <mc:AlternateContent>
        <mc:Choice Requires="wps">
          <w:drawing>
            <wp:anchor distT="0" distB="0" distL="114300" distR="114300" simplePos="0" relativeHeight="251658243" behindDoc="0" locked="0" layoutInCell="1" allowOverlap="1" wp14:anchorId="522109EB" wp14:editId="5886516A">
              <wp:simplePos x="0" y="0"/>
              <wp:positionH relativeFrom="column">
                <wp:posOffset>-675005</wp:posOffset>
              </wp:positionH>
              <wp:positionV relativeFrom="paragraph">
                <wp:posOffset>9537700</wp:posOffset>
              </wp:positionV>
              <wp:extent cx="2956560" cy="375920"/>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6560" cy="375920"/>
                      </a:xfrm>
                      <a:prstGeom prst="rect">
                        <a:avLst/>
                      </a:prstGeom>
                      <a:noFill/>
                      <a:ln>
                        <a:noFill/>
                      </a:ln>
                      <a:effectLst/>
                      <a:extLst>
                        <a:ext uri="{C572A759-6A51-4108-AA02-DFA0A04FC94B}">
                          <ma14:wrappingTextBoxFlag xmlns:pic="http://schemas.openxmlformats.org/drawingml/2006/picture"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1919DFC" w14:textId="7C5AAA23" w:rsidR="009A77DC" w:rsidRPr="002D475F" w:rsidRDefault="001337D5" w:rsidP="00FB6AD3">
                          <w:pPr>
                            <w:pStyle w:val="BasicParagraph"/>
                            <w:suppressAutoHyphens/>
                            <w:spacing w:after="340" w:line="240" w:lineRule="auto"/>
                            <w:ind w:left="-142" w:firstLine="142"/>
                            <w:rPr>
                              <w:rFonts w:ascii="Helvetica" w:hAnsi="Helvetica" w:cs="Arial"/>
                              <w:color w:val="000000" w:themeColor="text1"/>
                              <w:sz w:val="20"/>
                              <w:szCs w:val="20"/>
                            </w:rPr>
                          </w:pPr>
                          <w:r>
                            <w:rPr>
                              <w:rFonts w:ascii="Helvetica" w:hAnsi="Helvetica" w:cs="Arial"/>
                              <w:color w:val="000000" w:themeColor="text1"/>
                              <w:sz w:val="20"/>
                              <w:szCs w:val="20"/>
                            </w:rPr>
                            <w:t>April</w:t>
                          </w:r>
                          <w:r w:rsidR="00453BCE">
                            <w:rPr>
                              <w:rFonts w:ascii="Helvetica" w:hAnsi="Helvetica" w:cs="Arial"/>
                              <w:color w:val="000000" w:themeColor="text1"/>
                              <w:sz w:val="20"/>
                              <w:szCs w:val="20"/>
                            </w:rPr>
                            <w:t xml:space="preserve"> 2026</w:t>
                          </w:r>
                        </w:p>
                        <w:p w14:paraId="0A66B17B"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20B36280"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1CD67F6D"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6BE3318A"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05F07D23"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75FD60E2"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147AAEA6"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418AC330" w14:textId="77777777" w:rsidR="009A77DC" w:rsidRPr="002D475F" w:rsidRDefault="009A77DC" w:rsidP="00FB6AD3">
                          <w:pPr>
                            <w:ind w:left="-142" w:firstLine="142"/>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2109EB" id="_x0000_t202" coordsize="21600,21600" o:spt="202" path="m,l,21600r21600,l21600,xe">
              <v:stroke joinstyle="miter"/>
              <v:path gradientshapeok="t" o:connecttype="rect"/>
            </v:shapetype>
            <v:shape id="Text Box 6" o:spid="_x0000_s1027" type="#_x0000_t202" style="position:absolute;margin-left:-53.15pt;margin-top:751pt;width:232.8pt;height:29.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" filled="f" stroked="f">
              <v:textbox>
                <w:txbxContent>
                  <w:p w14:paraId="41919DFC" w14:textId="7C5AAA23" w:rsidR="009A77DC" w:rsidRPr="002D475F" w:rsidRDefault="001337D5" w:rsidP="00FB6AD3">
                    <w:pPr>
                      <w:pStyle w:val="BasicParagraph"/>
                      <w:suppressAutoHyphens/>
                      <w:spacing w:after="340" w:line="240" w:lineRule="auto"/>
                      <w:ind w:left="-142" w:firstLine="142"/>
                      <w:rPr>
                        <w:rFonts w:ascii="Helvetica" w:hAnsi="Helvetica" w:cs="Arial"/>
                        <w:color w:val="000000" w:themeColor="text1"/>
                        <w:sz w:val="20"/>
                        <w:szCs w:val="20"/>
                      </w:rPr>
                    </w:pPr>
                    <w:r>
                      <w:rPr>
                        <w:rFonts w:ascii="Helvetica" w:hAnsi="Helvetica" w:cs="Arial"/>
                        <w:color w:val="000000" w:themeColor="text1"/>
                        <w:sz w:val="20"/>
                        <w:szCs w:val="20"/>
                      </w:rPr>
                      <w:t>April</w:t>
                    </w:r>
                    <w:r w:rsidR="00453BCE">
                      <w:rPr>
                        <w:rFonts w:ascii="Helvetica" w:hAnsi="Helvetica" w:cs="Arial"/>
                        <w:color w:val="000000" w:themeColor="text1"/>
                        <w:sz w:val="20"/>
                        <w:szCs w:val="20"/>
                      </w:rPr>
                      <w:t xml:space="preserve"> 2026</w:t>
                    </w:r>
                  </w:p>
                  <w:p w14:paraId="0A66B17B"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20B36280"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1CD67F6D"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6BE3318A"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05F07D23"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75FD60E2"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147AAEA6" w14:textId="77777777" w:rsidR="009A77DC" w:rsidRPr="002D475F" w:rsidRDefault="009A77DC" w:rsidP="00FB6AD3">
                    <w:pPr>
                      <w:pStyle w:val="BasicParagraph"/>
                      <w:suppressAutoHyphens/>
                      <w:spacing w:after="340" w:line="240" w:lineRule="auto"/>
                      <w:ind w:left="-142" w:firstLine="142"/>
                      <w:rPr>
                        <w:rFonts w:ascii="Arial" w:hAnsi="Arial" w:cs="Arial"/>
                        <w:color w:val="000000" w:themeColor="text1"/>
                      </w:rPr>
                    </w:pPr>
                  </w:p>
                  <w:p w14:paraId="418AC330" w14:textId="77777777" w:rsidR="009A77DC" w:rsidRPr="002D475F" w:rsidRDefault="009A77DC" w:rsidP="00FB6AD3">
                    <w:pPr>
                      <w:ind w:left="-142" w:firstLine="142"/>
                      <w:rPr>
                        <w:color w:val="000000" w:themeColor="text1"/>
                      </w:rPr>
                    </w:pPr>
                  </w:p>
                </w:txbxContent>
              </v:textbox>
              <w10:wrap type="square"/>
            </v:shape>
          </w:pict>
        </mc:Fallback>
      </mc:AlternateContent>
    </w:r>
    <w:r w:rsidR="00404BAF">
      <w:rPr>
        <w:noProof/>
        <w:lang w:eastAsia="en-GB"/>
      </w:rPr>
      <mc:AlternateContent>
        <mc:Choice Requires="wps">
          <w:drawing>
            <wp:anchor distT="0" distB="0" distL="114300" distR="114300" simplePos="0" relativeHeight="251658242" behindDoc="0" locked="0" layoutInCell="1" allowOverlap="1" wp14:anchorId="33EE2F91" wp14:editId="53A3A245">
              <wp:simplePos x="0" y="0"/>
              <wp:positionH relativeFrom="column">
                <wp:posOffset>-573405</wp:posOffset>
              </wp:positionH>
              <wp:positionV relativeFrom="paragraph">
                <wp:posOffset>2273300</wp:posOffset>
              </wp:positionV>
              <wp:extent cx="5740400" cy="2560320"/>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0" cy="2560320"/>
                      </a:xfrm>
                      <a:prstGeom prst="rect">
                        <a:avLst/>
                      </a:prstGeom>
                      <a:noFill/>
                      <a:ln>
                        <a:noFill/>
                      </a:ln>
                      <a:effectLst/>
                      <a:extLst>
                        <a:ext uri="{C572A759-6A51-4108-AA02-DFA0A04FC94B}">
                          <ma14:wrappingTextBoxFlag xmlns:pic="http://schemas.openxmlformats.org/drawingml/2006/picture"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EC93C87" w14:textId="75335B9D" w:rsidR="009A77DC" w:rsidRPr="002D475F" w:rsidRDefault="00897A83" w:rsidP="00FB6AD3">
                          <w:pPr>
                            <w:pStyle w:val="BasicParagraph"/>
                            <w:suppressAutoHyphens/>
                            <w:spacing w:after="340" w:line="240" w:lineRule="auto"/>
                            <w:rPr>
                              <w:rFonts w:ascii="Helvetica" w:hAnsi="Helvetica" w:cs="Arial"/>
                              <w:color w:val="000000" w:themeColor="text1"/>
                              <w:sz w:val="72"/>
                              <w:szCs w:val="72"/>
                            </w:rPr>
                          </w:pPr>
                          <w:r>
                            <w:rPr>
                              <w:rFonts w:ascii="Helvetica" w:hAnsi="Helvetica" w:cs="Arial"/>
                              <w:color w:val="000000" w:themeColor="text1"/>
                              <w:sz w:val="72"/>
                              <w:szCs w:val="72"/>
                            </w:rPr>
                            <w:t>Member Code of Conduct</w:t>
                          </w:r>
                        </w:p>
                        <w:p w14:paraId="1923DAAA" w14:textId="221D6961" w:rsidR="009A77DC" w:rsidRDefault="009A77DC" w:rsidP="00FB6AD3">
                          <w:pPr>
                            <w:pStyle w:val="BasicParagraph"/>
                            <w:suppressAutoHyphens/>
                            <w:spacing w:after="340" w:line="240" w:lineRule="auto"/>
                            <w:rPr>
                              <w:rFonts w:ascii="Helvetica" w:hAnsi="Helvetica" w:cs="Arial"/>
                              <w:color w:val="000000" w:themeColor="text1"/>
                              <w:sz w:val="48"/>
                              <w:szCs w:val="48"/>
                            </w:rPr>
                          </w:pPr>
                          <w:r w:rsidRPr="002D475F">
                            <w:rPr>
                              <w:rFonts w:ascii="Helvetica" w:hAnsi="Helvetica" w:cs="Arial"/>
                              <w:color w:val="000000" w:themeColor="text1"/>
                              <w:sz w:val="48"/>
                              <w:szCs w:val="48"/>
                            </w:rPr>
                            <w:t>A</w:t>
                          </w:r>
                          <w:r w:rsidR="00897A83">
                            <w:rPr>
                              <w:rFonts w:ascii="Helvetica" w:hAnsi="Helvetica" w:cs="Arial"/>
                              <w:color w:val="000000" w:themeColor="text1"/>
                              <w:sz w:val="48"/>
                              <w:szCs w:val="48"/>
                            </w:rPr>
                            <w:t>ppendix to Member and Volunteer Experience Policy</w:t>
                          </w:r>
                        </w:p>
                        <w:p w14:paraId="5A06A7CF" w14:textId="66C5E290" w:rsidR="00897A83" w:rsidRPr="002D475F" w:rsidRDefault="001337D5" w:rsidP="00FB6AD3">
                          <w:pPr>
                            <w:pStyle w:val="BasicParagraph"/>
                            <w:suppressAutoHyphens/>
                            <w:spacing w:after="340" w:line="240" w:lineRule="auto"/>
                            <w:rPr>
                              <w:rFonts w:ascii="Helvetica" w:hAnsi="Helvetica" w:cs="Arial"/>
                              <w:color w:val="000000" w:themeColor="text1"/>
                              <w:sz w:val="48"/>
                              <w:szCs w:val="48"/>
                            </w:rPr>
                          </w:pPr>
                          <w:r>
                            <w:rPr>
                              <w:rFonts w:ascii="Helvetica" w:hAnsi="Helvetica" w:cs="Arial"/>
                              <w:color w:val="000000" w:themeColor="text1"/>
                              <w:sz w:val="48"/>
                              <w:szCs w:val="48"/>
                            </w:rPr>
                            <w:t>Adopted at 2026</w:t>
                          </w:r>
                          <w:r w:rsidR="00453BCE">
                            <w:rPr>
                              <w:rFonts w:ascii="Helvetica" w:hAnsi="Helvetica" w:cs="Arial"/>
                              <w:color w:val="000000" w:themeColor="text1"/>
                              <w:sz w:val="48"/>
                              <w:szCs w:val="48"/>
                            </w:rPr>
                            <w:t xml:space="preserve"> Conference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2F91" id="Text Box 4" o:spid="_x0000_s1028" type="#_x0000_t202" style="position:absolute;margin-left:-45.15pt;margin-top:179pt;width:452pt;height:20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" filled="f" stroked="f">
              <v:textbox>
                <w:txbxContent>
                  <w:p w14:paraId="4EC93C87" w14:textId="75335B9D" w:rsidR="009A77DC" w:rsidRPr="002D475F" w:rsidRDefault="00897A83" w:rsidP="00FB6AD3">
                    <w:pPr>
                      <w:pStyle w:val="BasicParagraph"/>
                      <w:suppressAutoHyphens/>
                      <w:spacing w:after="340" w:line="240" w:lineRule="auto"/>
                      <w:rPr>
                        <w:rFonts w:ascii="Helvetica" w:hAnsi="Helvetica" w:cs="Arial"/>
                        <w:color w:val="000000" w:themeColor="text1"/>
                        <w:sz w:val="72"/>
                        <w:szCs w:val="72"/>
                      </w:rPr>
                    </w:pPr>
                    <w:r>
                      <w:rPr>
                        <w:rFonts w:ascii="Helvetica" w:hAnsi="Helvetica" w:cs="Arial"/>
                        <w:color w:val="000000" w:themeColor="text1"/>
                        <w:sz w:val="72"/>
                        <w:szCs w:val="72"/>
                      </w:rPr>
                      <w:t>Member Code of Conduct</w:t>
                    </w:r>
                  </w:p>
                  <w:p w14:paraId="1923DAAA" w14:textId="221D6961" w:rsidR="009A77DC" w:rsidRDefault="009A77DC" w:rsidP="00FB6AD3">
                    <w:pPr>
                      <w:pStyle w:val="BasicParagraph"/>
                      <w:suppressAutoHyphens/>
                      <w:spacing w:after="340" w:line="240" w:lineRule="auto"/>
                      <w:rPr>
                        <w:rFonts w:ascii="Helvetica" w:hAnsi="Helvetica" w:cs="Arial"/>
                        <w:color w:val="000000" w:themeColor="text1"/>
                        <w:sz w:val="48"/>
                        <w:szCs w:val="48"/>
                      </w:rPr>
                    </w:pPr>
                    <w:r w:rsidRPr="002D475F">
                      <w:rPr>
                        <w:rFonts w:ascii="Helvetica" w:hAnsi="Helvetica" w:cs="Arial"/>
                        <w:color w:val="000000" w:themeColor="text1"/>
                        <w:sz w:val="48"/>
                        <w:szCs w:val="48"/>
                      </w:rPr>
                      <w:t>A</w:t>
                    </w:r>
                    <w:r w:rsidR="00897A83">
                      <w:rPr>
                        <w:rFonts w:ascii="Helvetica" w:hAnsi="Helvetica" w:cs="Arial"/>
                        <w:color w:val="000000" w:themeColor="text1"/>
                        <w:sz w:val="48"/>
                        <w:szCs w:val="48"/>
                      </w:rPr>
                      <w:t>ppendix to Member and Volunteer Experience Policy</w:t>
                    </w:r>
                  </w:p>
                  <w:p w14:paraId="5A06A7CF" w14:textId="66C5E290" w:rsidR="00897A83" w:rsidRPr="002D475F" w:rsidRDefault="001337D5" w:rsidP="00FB6AD3">
                    <w:pPr>
                      <w:pStyle w:val="BasicParagraph"/>
                      <w:suppressAutoHyphens/>
                      <w:spacing w:after="340" w:line="240" w:lineRule="auto"/>
                      <w:rPr>
                        <w:rFonts w:ascii="Helvetica" w:hAnsi="Helvetica" w:cs="Arial"/>
                        <w:color w:val="000000" w:themeColor="text1"/>
                        <w:sz w:val="48"/>
                        <w:szCs w:val="48"/>
                      </w:rPr>
                    </w:pPr>
                    <w:r>
                      <w:rPr>
                        <w:rFonts w:ascii="Helvetica" w:hAnsi="Helvetica" w:cs="Arial"/>
                        <w:color w:val="000000" w:themeColor="text1"/>
                        <w:sz w:val="48"/>
                        <w:szCs w:val="48"/>
                      </w:rPr>
                      <w:t>Adopted at 2026</w:t>
                    </w:r>
                    <w:r w:rsidR="00453BCE">
                      <w:rPr>
                        <w:rFonts w:ascii="Helvetica" w:hAnsi="Helvetica" w:cs="Arial"/>
                        <w:color w:val="000000" w:themeColor="text1"/>
                        <w:sz w:val="48"/>
                        <w:szCs w:val="48"/>
                      </w:rPr>
                      <w:t xml:space="preserve"> Conference</w:t>
                    </w:r>
                  </w:p>
                </w:txbxContent>
              </v:textbox>
              <w10:wrap type="square"/>
            </v:shape>
          </w:pict>
        </mc:Fallback>
      </mc:AlternateContent>
    </w:r>
  </w:p>
  <w:p w14:paraId="6C767448" w14:textId="77777777" w:rsidR="009A77DC" w:rsidRPr="00FB6AD3" w:rsidRDefault="009A77DC" w:rsidP="00FB6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56D3"/>
    <w:multiLevelType w:val="multilevel"/>
    <w:tmpl w:val="4EAA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960BC6"/>
    <w:multiLevelType w:val="multilevel"/>
    <w:tmpl w:val="C904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4C0B55"/>
    <w:multiLevelType w:val="multilevel"/>
    <w:tmpl w:val="D5CE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2C1B97"/>
    <w:multiLevelType w:val="multilevel"/>
    <w:tmpl w:val="497C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15402D"/>
    <w:multiLevelType w:val="multilevel"/>
    <w:tmpl w:val="8A88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8E6375"/>
    <w:multiLevelType w:val="multilevel"/>
    <w:tmpl w:val="7F66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895E1F"/>
    <w:multiLevelType w:val="multilevel"/>
    <w:tmpl w:val="43EE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1459E6"/>
    <w:multiLevelType w:val="multilevel"/>
    <w:tmpl w:val="395A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71605D"/>
    <w:multiLevelType w:val="multilevel"/>
    <w:tmpl w:val="5840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2A5051"/>
    <w:multiLevelType w:val="multilevel"/>
    <w:tmpl w:val="D274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E026B2"/>
    <w:multiLevelType w:val="multilevel"/>
    <w:tmpl w:val="8A3C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952541"/>
    <w:multiLevelType w:val="multilevel"/>
    <w:tmpl w:val="D3C2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0E2CD8"/>
    <w:multiLevelType w:val="multilevel"/>
    <w:tmpl w:val="1ACC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9018872">
    <w:abstractNumId w:val="12"/>
  </w:num>
  <w:num w:numId="2" w16cid:durableId="1575385160">
    <w:abstractNumId w:val="7"/>
  </w:num>
  <w:num w:numId="3" w16cid:durableId="1637293962">
    <w:abstractNumId w:val="5"/>
  </w:num>
  <w:num w:numId="4" w16cid:durableId="173224067">
    <w:abstractNumId w:val="4"/>
  </w:num>
  <w:num w:numId="5" w16cid:durableId="581262812">
    <w:abstractNumId w:val="6"/>
  </w:num>
  <w:num w:numId="6" w16cid:durableId="702098169">
    <w:abstractNumId w:val="1"/>
  </w:num>
  <w:num w:numId="7" w16cid:durableId="1370835159">
    <w:abstractNumId w:val="10"/>
  </w:num>
  <w:num w:numId="8" w16cid:durableId="421604583">
    <w:abstractNumId w:val="3"/>
  </w:num>
  <w:num w:numId="9" w16cid:durableId="1561870039">
    <w:abstractNumId w:val="9"/>
  </w:num>
  <w:num w:numId="10" w16cid:durableId="701173680">
    <w:abstractNumId w:val="0"/>
  </w:num>
  <w:num w:numId="11" w16cid:durableId="417756813">
    <w:abstractNumId w:val="2"/>
  </w:num>
  <w:num w:numId="12" w16cid:durableId="763376038">
    <w:abstractNumId w:val="8"/>
  </w:num>
  <w:num w:numId="13" w16cid:durableId="1759963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7D"/>
    <w:rsid w:val="00051DB4"/>
    <w:rsid w:val="0006630E"/>
    <w:rsid w:val="000E4E57"/>
    <w:rsid w:val="001337D5"/>
    <w:rsid w:val="001A1B01"/>
    <w:rsid w:val="001D59AB"/>
    <w:rsid w:val="001E4D7D"/>
    <w:rsid w:val="001F3B16"/>
    <w:rsid w:val="00200467"/>
    <w:rsid w:val="002132A9"/>
    <w:rsid w:val="00215AD6"/>
    <w:rsid w:val="00217A98"/>
    <w:rsid w:val="00243429"/>
    <w:rsid w:val="00252720"/>
    <w:rsid w:val="002920F1"/>
    <w:rsid w:val="002B2D9D"/>
    <w:rsid w:val="002D475F"/>
    <w:rsid w:val="00305B3C"/>
    <w:rsid w:val="00310CFA"/>
    <w:rsid w:val="00326CAF"/>
    <w:rsid w:val="0035079E"/>
    <w:rsid w:val="0036558E"/>
    <w:rsid w:val="003906AC"/>
    <w:rsid w:val="003975DC"/>
    <w:rsid w:val="003A06B0"/>
    <w:rsid w:val="003A67DC"/>
    <w:rsid w:val="003B2D1A"/>
    <w:rsid w:val="003B55CB"/>
    <w:rsid w:val="003E5913"/>
    <w:rsid w:val="00404BAF"/>
    <w:rsid w:val="00427DD3"/>
    <w:rsid w:val="00437247"/>
    <w:rsid w:val="00453BCE"/>
    <w:rsid w:val="00480D4A"/>
    <w:rsid w:val="004D2DE1"/>
    <w:rsid w:val="004D43AD"/>
    <w:rsid w:val="004E2FF5"/>
    <w:rsid w:val="004E4D83"/>
    <w:rsid w:val="00506433"/>
    <w:rsid w:val="00536727"/>
    <w:rsid w:val="005751AD"/>
    <w:rsid w:val="005776EE"/>
    <w:rsid w:val="005F6531"/>
    <w:rsid w:val="00622C48"/>
    <w:rsid w:val="006240B9"/>
    <w:rsid w:val="006302B9"/>
    <w:rsid w:val="0063573D"/>
    <w:rsid w:val="00636361"/>
    <w:rsid w:val="00666F75"/>
    <w:rsid w:val="006760EB"/>
    <w:rsid w:val="006960DF"/>
    <w:rsid w:val="006B0018"/>
    <w:rsid w:val="006C292E"/>
    <w:rsid w:val="006D2C37"/>
    <w:rsid w:val="006E48BE"/>
    <w:rsid w:val="00705652"/>
    <w:rsid w:val="00714F32"/>
    <w:rsid w:val="00725CB2"/>
    <w:rsid w:val="0072784D"/>
    <w:rsid w:val="00744D91"/>
    <w:rsid w:val="00770075"/>
    <w:rsid w:val="007860F7"/>
    <w:rsid w:val="0079508C"/>
    <w:rsid w:val="00814395"/>
    <w:rsid w:val="00820C09"/>
    <w:rsid w:val="0084181C"/>
    <w:rsid w:val="00847935"/>
    <w:rsid w:val="00850DB8"/>
    <w:rsid w:val="008568BC"/>
    <w:rsid w:val="00897A83"/>
    <w:rsid w:val="008C04CA"/>
    <w:rsid w:val="008C1FE1"/>
    <w:rsid w:val="008F677A"/>
    <w:rsid w:val="00901464"/>
    <w:rsid w:val="00907A9B"/>
    <w:rsid w:val="00911E09"/>
    <w:rsid w:val="009287B0"/>
    <w:rsid w:val="00951950"/>
    <w:rsid w:val="00973CFC"/>
    <w:rsid w:val="009A77DC"/>
    <w:rsid w:val="009D0E3A"/>
    <w:rsid w:val="009D23FE"/>
    <w:rsid w:val="00A23B21"/>
    <w:rsid w:val="00A37896"/>
    <w:rsid w:val="00A50199"/>
    <w:rsid w:val="00A50B4B"/>
    <w:rsid w:val="00A7357B"/>
    <w:rsid w:val="00A81311"/>
    <w:rsid w:val="00A945A5"/>
    <w:rsid w:val="00AC0C4C"/>
    <w:rsid w:val="00AC36A7"/>
    <w:rsid w:val="00AD32BF"/>
    <w:rsid w:val="00AD6543"/>
    <w:rsid w:val="00B124D9"/>
    <w:rsid w:val="00B257F2"/>
    <w:rsid w:val="00B36477"/>
    <w:rsid w:val="00B376D0"/>
    <w:rsid w:val="00B4660F"/>
    <w:rsid w:val="00B61BA8"/>
    <w:rsid w:val="00B745D3"/>
    <w:rsid w:val="00B854F3"/>
    <w:rsid w:val="00B935DA"/>
    <w:rsid w:val="00BC3424"/>
    <w:rsid w:val="00BE01DD"/>
    <w:rsid w:val="00BE549D"/>
    <w:rsid w:val="00BE6D4F"/>
    <w:rsid w:val="00C04457"/>
    <w:rsid w:val="00C0520A"/>
    <w:rsid w:val="00C40046"/>
    <w:rsid w:val="00C405DF"/>
    <w:rsid w:val="00C45608"/>
    <w:rsid w:val="00C476A7"/>
    <w:rsid w:val="00C57810"/>
    <w:rsid w:val="00C62BB3"/>
    <w:rsid w:val="00C913CE"/>
    <w:rsid w:val="00CA36F2"/>
    <w:rsid w:val="00CB5A1E"/>
    <w:rsid w:val="00CC76C1"/>
    <w:rsid w:val="00CD4E9E"/>
    <w:rsid w:val="00D20076"/>
    <w:rsid w:val="00D222A2"/>
    <w:rsid w:val="00D448F6"/>
    <w:rsid w:val="00DB3D25"/>
    <w:rsid w:val="00DB4D2B"/>
    <w:rsid w:val="00DB6A28"/>
    <w:rsid w:val="00DE14C3"/>
    <w:rsid w:val="00DE56D9"/>
    <w:rsid w:val="00E313B5"/>
    <w:rsid w:val="00E81935"/>
    <w:rsid w:val="00E90AC1"/>
    <w:rsid w:val="00EB4D8E"/>
    <w:rsid w:val="00EC11C7"/>
    <w:rsid w:val="00EC3F30"/>
    <w:rsid w:val="00EE0A7A"/>
    <w:rsid w:val="00EE670D"/>
    <w:rsid w:val="00F00DB5"/>
    <w:rsid w:val="00F044C5"/>
    <w:rsid w:val="00F22D60"/>
    <w:rsid w:val="00F245E4"/>
    <w:rsid w:val="00F424EC"/>
    <w:rsid w:val="00F87536"/>
    <w:rsid w:val="00F94136"/>
    <w:rsid w:val="00FB6AD3"/>
    <w:rsid w:val="00FC549A"/>
    <w:rsid w:val="00FC6DD6"/>
    <w:rsid w:val="12DB8D27"/>
    <w:rsid w:val="19350FD8"/>
    <w:rsid w:val="1A12488C"/>
    <w:rsid w:val="1DDC9E28"/>
    <w:rsid w:val="25BC0774"/>
    <w:rsid w:val="2C02856F"/>
    <w:rsid w:val="334533EC"/>
    <w:rsid w:val="3CE44A64"/>
    <w:rsid w:val="4C5A6EE8"/>
    <w:rsid w:val="58AF9D4D"/>
    <w:rsid w:val="5C7CE4D9"/>
    <w:rsid w:val="5D6BE5E4"/>
    <w:rsid w:val="5E228091"/>
    <w:rsid w:val="6229821B"/>
    <w:rsid w:val="6AF0AB09"/>
    <w:rsid w:val="6F5915D7"/>
    <w:rsid w:val="6F9C7A54"/>
    <w:rsid w:val="7613DA90"/>
    <w:rsid w:val="772CBB6D"/>
    <w:rsid w:val="7BA5561A"/>
    <w:rsid w:val="7BAAB7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340195"/>
  <w15:docId w15:val="{B66EBA33-24E2-4190-85B8-ED3A3F0F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E3A"/>
    <w:rPr>
      <w:rFonts w:ascii="Arial" w:hAnsi="Arial"/>
      <w:sz w:val="22"/>
    </w:rPr>
  </w:style>
  <w:style w:type="paragraph" w:styleId="Heading1">
    <w:name w:val="heading 1"/>
    <w:basedOn w:val="Normal"/>
    <w:next w:val="Normal"/>
    <w:link w:val="Heading1Char"/>
    <w:uiPriority w:val="9"/>
    <w:qFormat/>
    <w:rsid w:val="009D0E3A"/>
    <w:pPr>
      <w:keepNext/>
      <w:keepLines/>
      <w:spacing w:before="48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9D0E3A"/>
    <w:pPr>
      <w:keepNext/>
      <w:keepLines/>
      <w:spacing w:before="200"/>
      <w:outlineLvl w:val="1"/>
    </w:pPr>
    <w:rPr>
      <w:rFonts w:eastAsiaTheme="majorEastAsia" w:cstheme="majorBid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6EE"/>
    <w:pPr>
      <w:tabs>
        <w:tab w:val="center" w:pos="4320"/>
        <w:tab w:val="right" w:pos="8640"/>
      </w:tabs>
    </w:pPr>
  </w:style>
  <w:style w:type="character" w:customStyle="1" w:styleId="HeaderChar">
    <w:name w:val="Header Char"/>
    <w:basedOn w:val="DefaultParagraphFont"/>
    <w:link w:val="Header"/>
    <w:uiPriority w:val="99"/>
    <w:rsid w:val="005776EE"/>
  </w:style>
  <w:style w:type="paragraph" w:styleId="Footer">
    <w:name w:val="footer"/>
    <w:basedOn w:val="Normal"/>
    <w:link w:val="FooterChar"/>
    <w:uiPriority w:val="99"/>
    <w:unhideWhenUsed/>
    <w:rsid w:val="005776EE"/>
    <w:pPr>
      <w:tabs>
        <w:tab w:val="center" w:pos="4320"/>
        <w:tab w:val="right" w:pos="8640"/>
      </w:tabs>
    </w:pPr>
  </w:style>
  <w:style w:type="character" w:customStyle="1" w:styleId="FooterChar">
    <w:name w:val="Footer Char"/>
    <w:basedOn w:val="DefaultParagraphFont"/>
    <w:link w:val="Footer"/>
    <w:uiPriority w:val="99"/>
    <w:rsid w:val="005776EE"/>
  </w:style>
  <w:style w:type="paragraph" w:styleId="BalloonText">
    <w:name w:val="Balloon Text"/>
    <w:basedOn w:val="Normal"/>
    <w:link w:val="BalloonTextChar"/>
    <w:uiPriority w:val="99"/>
    <w:semiHidden/>
    <w:unhideWhenUsed/>
    <w:rsid w:val="005776E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76EE"/>
    <w:rPr>
      <w:rFonts w:ascii="Lucida Grande" w:hAnsi="Lucida Grande" w:cs="Lucida Grande"/>
      <w:sz w:val="18"/>
      <w:szCs w:val="18"/>
    </w:rPr>
  </w:style>
  <w:style w:type="paragraph" w:customStyle="1" w:styleId="BasicParagraph">
    <w:name w:val="[Basic Paragraph]"/>
    <w:basedOn w:val="Normal"/>
    <w:uiPriority w:val="99"/>
    <w:rsid w:val="00AD6543"/>
    <w:pPr>
      <w:widowControl w:val="0"/>
      <w:autoSpaceDE w:val="0"/>
      <w:autoSpaceDN w:val="0"/>
      <w:adjustRightInd w:val="0"/>
      <w:spacing w:line="288" w:lineRule="auto"/>
      <w:textAlignment w:val="center"/>
    </w:pPr>
    <w:rPr>
      <w:rFonts w:ascii="MinionPro-Regular" w:eastAsia="Times New Roman" w:hAnsi="MinionPro-Regular" w:cs="MinionPro-Regular"/>
      <w:color w:val="000000"/>
      <w:lang w:val="en-US" w:eastAsia="en-GB"/>
    </w:rPr>
  </w:style>
  <w:style w:type="character" w:styleId="PageNumber">
    <w:name w:val="page number"/>
    <w:basedOn w:val="DefaultParagraphFont"/>
    <w:uiPriority w:val="99"/>
    <w:semiHidden/>
    <w:unhideWhenUsed/>
    <w:rsid w:val="00CB5A1E"/>
  </w:style>
  <w:style w:type="character" w:customStyle="1" w:styleId="Heading1Char">
    <w:name w:val="Heading 1 Char"/>
    <w:basedOn w:val="DefaultParagraphFont"/>
    <w:link w:val="Heading1"/>
    <w:uiPriority w:val="9"/>
    <w:rsid w:val="009D0E3A"/>
    <w:rPr>
      <w:rFonts w:ascii="Arial" w:eastAsiaTheme="majorEastAsia" w:hAnsi="Arial" w:cstheme="majorBidi"/>
      <w:b/>
      <w:bCs/>
      <w:color w:val="000000" w:themeColor="text1"/>
      <w:sz w:val="28"/>
      <w:szCs w:val="28"/>
    </w:rPr>
  </w:style>
  <w:style w:type="paragraph" w:styleId="TOCHeading">
    <w:name w:val="TOC Heading"/>
    <w:basedOn w:val="Heading1"/>
    <w:next w:val="Normal"/>
    <w:uiPriority w:val="39"/>
    <w:semiHidden/>
    <w:unhideWhenUsed/>
    <w:qFormat/>
    <w:rsid w:val="00FB6AD3"/>
    <w:pPr>
      <w:spacing w:line="276" w:lineRule="auto"/>
      <w:outlineLvl w:val="9"/>
    </w:pPr>
    <w:rPr>
      <w:lang w:val="en-US"/>
    </w:rPr>
  </w:style>
  <w:style w:type="paragraph" w:styleId="TOC1">
    <w:name w:val="toc 1"/>
    <w:basedOn w:val="Normal"/>
    <w:next w:val="Normal"/>
    <w:autoRedefine/>
    <w:uiPriority w:val="39"/>
    <w:unhideWhenUsed/>
    <w:qFormat/>
    <w:rsid w:val="00F424EC"/>
    <w:pPr>
      <w:spacing w:after="100"/>
    </w:pPr>
  </w:style>
  <w:style w:type="character" w:styleId="Hyperlink">
    <w:name w:val="Hyperlink"/>
    <w:basedOn w:val="DefaultParagraphFont"/>
    <w:uiPriority w:val="99"/>
    <w:unhideWhenUsed/>
    <w:rsid w:val="00F424EC"/>
    <w:rPr>
      <w:color w:val="0000FF" w:themeColor="hyperlink"/>
      <w:u w:val="single"/>
    </w:rPr>
  </w:style>
  <w:style w:type="paragraph" w:styleId="TOC2">
    <w:name w:val="toc 2"/>
    <w:basedOn w:val="Normal"/>
    <w:next w:val="Normal"/>
    <w:autoRedefine/>
    <w:uiPriority w:val="39"/>
    <w:semiHidden/>
    <w:unhideWhenUsed/>
    <w:qFormat/>
    <w:rsid w:val="00F424EC"/>
    <w:pPr>
      <w:spacing w:after="100" w:line="276" w:lineRule="auto"/>
      <w:ind w:left="220"/>
    </w:pPr>
    <w:rPr>
      <w:szCs w:val="22"/>
      <w:lang w:val="en-US"/>
    </w:rPr>
  </w:style>
  <w:style w:type="paragraph" w:styleId="TOC3">
    <w:name w:val="toc 3"/>
    <w:basedOn w:val="Normal"/>
    <w:next w:val="Normal"/>
    <w:autoRedefine/>
    <w:uiPriority w:val="39"/>
    <w:semiHidden/>
    <w:unhideWhenUsed/>
    <w:qFormat/>
    <w:rsid w:val="00F424EC"/>
    <w:pPr>
      <w:spacing w:after="100" w:line="276" w:lineRule="auto"/>
      <w:ind w:left="440"/>
    </w:pPr>
    <w:rPr>
      <w:szCs w:val="22"/>
      <w:lang w:val="en-US"/>
    </w:rPr>
  </w:style>
  <w:style w:type="paragraph" w:styleId="NoSpacing">
    <w:name w:val="No Spacing"/>
    <w:uiPriority w:val="1"/>
    <w:qFormat/>
    <w:rsid w:val="009D0E3A"/>
    <w:rPr>
      <w:rFonts w:ascii="Arial" w:hAnsi="Arial"/>
      <w:sz w:val="22"/>
    </w:rPr>
  </w:style>
  <w:style w:type="character" w:customStyle="1" w:styleId="Heading2Char">
    <w:name w:val="Heading 2 Char"/>
    <w:basedOn w:val="DefaultParagraphFont"/>
    <w:link w:val="Heading2"/>
    <w:uiPriority w:val="9"/>
    <w:semiHidden/>
    <w:rsid w:val="009D0E3A"/>
    <w:rPr>
      <w:rFonts w:ascii="Arial" w:eastAsiaTheme="majorEastAsia" w:hAnsi="Arial" w:cstheme="majorBidi"/>
      <w:b/>
      <w:bCs/>
      <w:color w:val="000000" w:themeColor="text1"/>
      <w:sz w:val="26"/>
      <w:szCs w:val="26"/>
    </w:rPr>
  </w:style>
  <w:style w:type="paragraph" w:styleId="Title">
    <w:name w:val="Title"/>
    <w:basedOn w:val="Normal"/>
    <w:next w:val="Normal"/>
    <w:link w:val="TitleChar"/>
    <w:autoRedefine/>
    <w:uiPriority w:val="10"/>
    <w:qFormat/>
    <w:rsid w:val="009D0E3A"/>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9D0E3A"/>
    <w:rPr>
      <w:rFonts w:ascii="Arial" w:eastAsiaTheme="majorEastAsia" w:hAnsi="Arial" w:cstheme="majorBidi"/>
      <w:spacing w:val="5"/>
      <w:kern w:val="28"/>
      <w:sz w:val="52"/>
      <w:szCs w:val="52"/>
    </w:rPr>
  </w:style>
  <w:style w:type="paragraph" w:styleId="Subtitle">
    <w:name w:val="Subtitle"/>
    <w:basedOn w:val="Normal"/>
    <w:next w:val="Normal"/>
    <w:link w:val="SubtitleChar"/>
    <w:autoRedefine/>
    <w:uiPriority w:val="11"/>
    <w:qFormat/>
    <w:rsid w:val="009D0E3A"/>
    <w:pPr>
      <w:numPr>
        <w:ilvl w:val="1"/>
      </w:numPr>
    </w:pPr>
    <w:rPr>
      <w:rFonts w:eastAsiaTheme="majorEastAsia" w:cstheme="majorBidi"/>
      <w:i/>
      <w:iCs/>
      <w:color w:val="000000" w:themeColor="text1"/>
      <w:spacing w:val="15"/>
      <w:sz w:val="24"/>
    </w:rPr>
  </w:style>
  <w:style w:type="character" w:customStyle="1" w:styleId="SubtitleChar">
    <w:name w:val="Subtitle Char"/>
    <w:basedOn w:val="DefaultParagraphFont"/>
    <w:link w:val="Subtitle"/>
    <w:uiPriority w:val="11"/>
    <w:rsid w:val="009D0E3A"/>
    <w:rPr>
      <w:rFonts w:ascii="Arial" w:eastAsiaTheme="majorEastAsia" w:hAnsi="Arial" w:cstheme="majorBidi"/>
      <w:i/>
      <w:iCs/>
      <w:color w:val="000000" w:themeColor="text1"/>
      <w:spacing w:val="15"/>
    </w:rPr>
  </w:style>
  <w:style w:type="character" w:styleId="SubtleEmphasis">
    <w:name w:val="Subtle Emphasis"/>
    <w:basedOn w:val="DefaultParagraphFont"/>
    <w:uiPriority w:val="19"/>
    <w:qFormat/>
    <w:rsid w:val="009D0E3A"/>
    <w:rPr>
      <w:i/>
      <w:iCs/>
      <w:color w:val="808080" w:themeColor="text1" w:themeTint="7F"/>
    </w:rPr>
  </w:style>
  <w:style w:type="character" w:styleId="IntenseEmphasis">
    <w:name w:val="Intense Emphasis"/>
    <w:basedOn w:val="DefaultParagraphFont"/>
    <w:uiPriority w:val="21"/>
    <w:qFormat/>
    <w:rsid w:val="009D0E3A"/>
    <w:rPr>
      <w:b/>
      <w:bCs/>
      <w:i/>
      <w:iCs/>
      <w:color w:val="auto"/>
    </w:rPr>
  </w:style>
  <w:style w:type="character" w:styleId="UnresolvedMention">
    <w:name w:val="Unresolved Mention"/>
    <w:basedOn w:val="DefaultParagraphFont"/>
    <w:uiPriority w:val="99"/>
    <w:semiHidden/>
    <w:unhideWhenUsed/>
    <w:rsid w:val="00897A83"/>
    <w:rPr>
      <w:color w:val="605E5C"/>
      <w:shd w:val="clear" w:color="auto" w:fill="E1DFDD"/>
    </w:rPr>
  </w:style>
  <w:style w:type="paragraph" w:styleId="CommentText">
    <w:name w:val="annotation text"/>
    <w:basedOn w:val="Normal"/>
    <w:link w:val="CommentTextChar"/>
    <w:uiPriority w:val="99"/>
    <w:semiHidden/>
    <w:unhideWhenUsed/>
    <w:rsid w:val="00636361"/>
    <w:rPr>
      <w:sz w:val="20"/>
      <w:szCs w:val="20"/>
    </w:rPr>
  </w:style>
  <w:style w:type="character" w:customStyle="1" w:styleId="CommentTextChar">
    <w:name w:val="Comment Text Char"/>
    <w:basedOn w:val="DefaultParagraphFont"/>
    <w:link w:val="CommentText"/>
    <w:uiPriority w:val="99"/>
    <w:semiHidden/>
    <w:rsid w:val="00636361"/>
    <w:rPr>
      <w:rFonts w:ascii="Arial" w:hAnsi="Arial"/>
      <w:sz w:val="20"/>
      <w:szCs w:val="20"/>
    </w:rPr>
  </w:style>
  <w:style w:type="character" w:styleId="CommentReference">
    <w:name w:val="annotation reference"/>
    <w:basedOn w:val="DefaultParagraphFont"/>
    <w:uiPriority w:val="99"/>
    <w:semiHidden/>
    <w:unhideWhenUsed/>
    <w:rsid w:val="0063636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mra.org.uk/important-docu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mra.org.uk/feedback-and-complain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37342120-68bc-4464-8f59-6dd73aa590ae">f1d4930c-d2aa-5730-99d7-43a0e1ad60e6</MigrationWizId>
    <MigrationWizIdPermissions xmlns="37342120-68bc-4464-8f59-6dd73aa590ae" xsi:nil="true"/>
    <MigrationWizIdDocumentLibraryPermissions xmlns="37342120-68bc-4464-8f59-6dd73aa590ae" xsi:nil="true"/>
    <MigrationWizIdPermissionLevels xmlns="37342120-68bc-4464-8f59-6dd73aa590ae" xsi:nil="true"/>
    <MigrationWizIdSecurityGroups xmlns="37342120-68bc-4464-8f59-6dd73aa590ae" xsi:nil="true"/>
    <TaxCatchAll xmlns="ee9943b4-468a-4bec-88b2-8d7ed83431e7" xsi:nil="true"/>
    <lcf76f155ced4ddcb4097134ff3c332f xmlns="37342120-68bc-4464-8f59-6dd73aa590ae">
      <Terms xmlns="http://schemas.microsoft.com/office/infopath/2007/PartnerControls"/>
    </lcf76f155ced4ddcb4097134ff3c332f>
    <Comments xmlns="37342120-68bc-4464-8f59-6dd73aa590ae" xsi:nil="true"/>
    <ValLangford xmlns="37342120-68bc-4464-8f59-6dd73aa590ae">
      <UserInfo>
        <DisplayName/>
        <AccountId xsi:nil="true"/>
        <AccountType/>
      </UserInfo>
    </ValLangford>
    <SharedWithUsers xmlns="ee9943b4-468a-4bec-88b2-8d7ed83431e7">
      <UserInfo>
        <DisplayName/>
        <AccountId xsi:nil="true"/>
        <AccountType/>
      </UserInfo>
    </SharedWithUsers>
    <DocumentType xmlns="37342120-68bc-4464-8f59-6dd73aa590ae" xsi:nil="true"/>
    <Comments0 xmlns="37342120-68bc-4464-8f59-6dd73aa590a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A9AED4F75A864BBC86210B0A9A6D80" ma:contentTypeVersion="27" ma:contentTypeDescription="Create a new document." ma:contentTypeScope="" ma:versionID="db18d11a9ff70a16ad0c77cf8d8d509b">
  <xsd:schema xmlns:xsd="http://www.w3.org/2001/XMLSchema" xmlns:xs="http://www.w3.org/2001/XMLSchema" xmlns:p="http://schemas.microsoft.com/office/2006/metadata/properties" xmlns:ns2="37342120-68bc-4464-8f59-6dd73aa590ae" xmlns:ns3="ee9943b4-468a-4bec-88b2-8d7ed83431e7" targetNamespace="http://schemas.microsoft.com/office/2006/metadata/properties" ma:root="true" ma:fieldsID="6579c436b2cf989443620686747d253e" ns2:_="" ns3:_="">
    <xsd:import namespace="37342120-68bc-4464-8f59-6dd73aa590ae"/>
    <xsd:import namespace="ee9943b4-468a-4bec-88b2-8d7ed83431e7"/>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Comments" minOccurs="0"/>
                <xsd:element ref="ns2:MediaServiceObjectDetectorVersions" minOccurs="0"/>
                <xsd:element ref="ns2:MediaServiceSearchProperties" minOccurs="0"/>
                <xsd:element ref="ns2:ValLangford" minOccurs="0"/>
                <xsd:element ref="ns2:Comments0"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42120-68bc-4464-8f59-6dd73aa590ae"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5ffcb379-d271-4e42-8e10-c57e036eff1e" ma:termSetId="09814cd3-568e-fe90-9814-8d621ff8fb84" ma:anchorId="fba54fb3-c3e1-fe81-a776-ca4b69148c4d" ma:open="true" ma:isKeyword="false">
      <xsd:complexType>
        <xsd:sequence>
          <xsd:element ref="pc:Terms" minOccurs="0" maxOccurs="1"/>
        </xsd:sequence>
      </xsd:complexType>
    </xsd:element>
    <xsd:element name="Comments" ma:index="29" nillable="true" ma:displayName="Review Date" ma:format="DateOnly" ma:internalName="Comments">
      <xsd:simpleType>
        <xsd:restriction base="dms:DateTime"/>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ValLangford" ma:index="32" nillable="true" ma:displayName="Owner" ma:format="Dropdown" ma:list="UserInfo" ma:SharePointGroup="0" ma:internalName="ValLangfor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0" ma:index="33" nillable="true" ma:displayName="Comments" ma:format="Dropdown" ma:internalName="Comments0">
      <xsd:simpleType>
        <xsd:restriction base="dms:Note">
          <xsd:maxLength value="255"/>
        </xsd:restriction>
      </xsd:simpleType>
    </xsd:element>
    <xsd:element name="DocumentType" ma:index="34" nillable="true" ma:displayName="Document Type" ma:format="Dropdown" ma:indexed="true" ma:internalName="DocumentType">
      <xsd:simpleType>
        <xsd:restriction base="dms:Choice">
          <xsd:enumeration value="CAMRA HR Policy"/>
          <xsd:enumeration value="CAMRA H &amp; S Policy"/>
          <xsd:enumeration value="CAMRA HR Form"/>
          <xsd:enumeration value="CAMRA Guidance Document"/>
          <xsd:enumeration value="CAMRA IT Policy"/>
        </xsd:restriction>
      </xsd:simpleType>
    </xsd:element>
  </xsd:schema>
  <xsd:schema xmlns:xsd="http://www.w3.org/2001/XMLSchema" xmlns:xs="http://www.w3.org/2001/XMLSchema" xmlns:dms="http://schemas.microsoft.com/office/2006/documentManagement/types" xmlns:pc="http://schemas.microsoft.com/office/infopath/2007/PartnerControls" targetNamespace="ee9943b4-468a-4bec-88b2-8d7ed83431e7"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491f492-591e-4503-8984-c3a38486049f}" ma:internalName="TaxCatchAll" ma:showField="CatchAllData" ma:web="ee9943b4-468a-4bec-88b2-8d7ed83431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C0E0F-9BCF-49FA-BA88-4A7BAD196745}">
  <ds:schemaRefs>
    <ds:schemaRef ds:uri="http://schemas.microsoft.com/office/2006/metadata/properties"/>
    <ds:schemaRef ds:uri="http://schemas.microsoft.com/office/infopath/2007/PartnerControls"/>
    <ds:schemaRef ds:uri="37342120-68bc-4464-8f59-6dd73aa590ae"/>
    <ds:schemaRef ds:uri="ee9943b4-468a-4bec-88b2-8d7ed83431e7"/>
  </ds:schemaRefs>
</ds:datastoreItem>
</file>

<file path=customXml/itemProps2.xml><?xml version="1.0" encoding="utf-8"?>
<ds:datastoreItem xmlns:ds="http://schemas.openxmlformats.org/officeDocument/2006/customXml" ds:itemID="{76A9A90E-3E85-49E6-A8D4-7ED108D47AAF}">
  <ds:schemaRefs>
    <ds:schemaRef ds:uri="http://schemas.openxmlformats.org/officeDocument/2006/bibliography"/>
  </ds:schemaRefs>
</ds:datastoreItem>
</file>

<file path=customXml/itemProps3.xml><?xml version="1.0" encoding="utf-8"?>
<ds:datastoreItem xmlns:ds="http://schemas.openxmlformats.org/officeDocument/2006/customXml" ds:itemID="{3733A2E0-9C17-4028-8C00-BA1C9A126BFD}">
  <ds:schemaRefs>
    <ds:schemaRef ds:uri="http://schemas.microsoft.com/sharepoint/v3/contenttype/forms"/>
  </ds:schemaRefs>
</ds:datastoreItem>
</file>

<file path=customXml/itemProps4.xml><?xml version="1.0" encoding="utf-8"?>
<ds:datastoreItem xmlns:ds="http://schemas.openxmlformats.org/officeDocument/2006/customXml" ds:itemID="{34A79011-1842-4448-A9A6-E91E52010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42120-68bc-4464-8f59-6dd73aa590ae"/>
    <ds:schemaRef ds:uri="ee9943b4-468a-4bec-88b2-8d7ed8343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1329</Words>
  <Characters>7576</Characters>
  <Application>Microsoft Office Word</Application>
  <DocSecurity>0</DocSecurity>
  <Lines>63</Lines>
  <Paragraphs>17</Paragraphs>
  <ScaleCrop>false</ScaleCrop>
  <Company/>
  <LinksUpToDate>false</LinksUpToDate>
  <CharactersWithSpaces>8888</CharactersWithSpaces>
  <SharedDoc>false</SharedDoc>
  <HLinks>
    <vt:vector size="12" baseType="variant">
      <vt:variant>
        <vt:i4>2621472</vt:i4>
      </vt:variant>
      <vt:variant>
        <vt:i4>3</vt:i4>
      </vt:variant>
      <vt:variant>
        <vt:i4>0</vt:i4>
      </vt:variant>
      <vt:variant>
        <vt:i4>5</vt:i4>
      </vt:variant>
      <vt:variant>
        <vt:lpwstr>http://www.camra.org.uk/important-documents</vt:lpwstr>
      </vt:variant>
      <vt:variant>
        <vt:lpwstr/>
      </vt:variant>
      <vt:variant>
        <vt:i4>6750246</vt:i4>
      </vt:variant>
      <vt:variant>
        <vt:i4>0</vt:i4>
      </vt:variant>
      <vt:variant>
        <vt:i4>0</vt:i4>
      </vt:variant>
      <vt:variant>
        <vt:i4>5</vt:i4>
      </vt:variant>
      <vt:variant>
        <vt:lpwstr>http://www.camra.org.uk/feedback-and-complaints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Read</dc:creator>
  <cp:keywords/>
  <cp:lastModifiedBy>Ellie Hudspith</cp:lastModifiedBy>
  <cp:revision>3</cp:revision>
  <cp:lastPrinted>2017-03-09T10:56:00Z</cp:lastPrinted>
  <dcterms:created xsi:type="dcterms:W3CDTF">2026-04-23T13:09:00Z</dcterms:created>
  <dcterms:modified xsi:type="dcterms:W3CDTF">2026-04-23T13:10:00Z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0x010100CBA9AED4F75A864BBC86210B0A9A6D80</vt:lpwstr>
  </property>
  <property fmtid="{D5CDD505-2E9C-101B-9397-08002B2CF9AE}" pid="3" name="Order">
    <vt:r8>574400</vt:r8>
  </property>
  <property fmtid="{D5CDD505-2E9C-101B-9397-08002B2CF9AE}" pid="4" name="_dlc_DocIdItemGuid">
    <vt:lpwstr>f1d4930c-d2aa-5730-99d7-43a0e1ad60e6</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